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E494" w14:textId="77777777" w:rsidR="00552D01" w:rsidRPr="00D23C1B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</w:pPr>
      <w:r w:rsidRPr="00D23C1B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AC3ED68" wp14:editId="19775E70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D23C1B"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  <w:t>HARTMANN GROUP</w:t>
      </w:r>
    </w:p>
    <w:p w14:paraId="08C5038C" w14:textId="77777777" w:rsidR="00B071DE" w:rsidRPr="00D23C1B" w:rsidRDefault="00104716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>Slovenská</w:t>
      </w:r>
      <w:r w:rsidR="00B071DE" w:rsidRPr="00D23C1B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 xml:space="preserve"> republika</w:t>
      </w:r>
    </w:p>
    <w:p w14:paraId="0925B60E" w14:textId="77777777" w:rsidR="00B071DE" w:rsidRPr="00D23C1B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06C5E04D" w14:textId="77777777" w:rsidR="00B071DE" w:rsidRPr="00D23C1B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703A99B3" w14:textId="77777777" w:rsidR="00314C76" w:rsidRPr="00D23C1B" w:rsidRDefault="00862B06">
      <w:pPr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TLAČOV</w:t>
      </w:r>
      <w:r w:rsidR="00552D01"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Á</w:t>
      </w:r>
    </w:p>
    <w:p w14:paraId="13275CEB" w14:textId="77777777" w:rsidR="003C335C" w:rsidRPr="00D23C1B" w:rsidRDefault="00862B06">
      <w:pPr>
        <w:rPr>
          <w:rFonts w:ascii="Arial" w:hAnsi="Arial" w:cs="Arial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S</w:t>
      </w:r>
      <w:r w:rsidR="00552D01"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PRÁVA</w:t>
      </w:r>
    </w:p>
    <w:p w14:paraId="682464A2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57357CB5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39FE0E23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09B4542D" w14:textId="010BA1E2" w:rsidR="005C1425" w:rsidRPr="00D23C1B" w:rsidRDefault="005C1425" w:rsidP="005C1425">
      <w:pPr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</w:pPr>
      <w:r w:rsidRPr="00D23C1B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en-US"/>
        </w:rPr>
        <w:drawing>
          <wp:anchor distT="0" distB="0" distL="114300" distR="114300" simplePos="0" relativeHeight="251664384" behindDoc="1" locked="0" layoutInCell="1" allowOverlap="1" wp14:anchorId="1BACC79F" wp14:editId="3BAF5215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60C9" w14:textId="5C3304E3" w:rsidR="005C1425" w:rsidRPr="000B3D99" w:rsidRDefault="008B3E83" w:rsidP="00E268F7">
      <w:pPr>
        <w:rPr>
          <w:color w:val="002F87"/>
          <w:sz w:val="52"/>
          <w:szCs w:val="52"/>
          <w:lang w:val="sk-SK"/>
        </w:rPr>
      </w:pPr>
      <w:r w:rsidRPr="008B3E83">
        <w:rPr>
          <w:color w:val="002F87"/>
          <w:sz w:val="52"/>
          <w:szCs w:val="52"/>
          <w:lang w:val="sk-SK"/>
        </w:rPr>
        <w:t>Skupina HARTMANN dosiahla v prvej polovici roka 2019 v predajoch rast 3,7</w:t>
      </w:r>
      <w:r w:rsidR="000B3D99">
        <w:rPr>
          <w:color w:val="002F87"/>
          <w:sz w:val="52"/>
          <w:szCs w:val="52"/>
          <w:lang w:val="sk-SK"/>
        </w:rPr>
        <w:t xml:space="preserve"> </w:t>
      </w:r>
      <w:r w:rsidRPr="008B3E83">
        <w:rPr>
          <w:color w:val="002F87"/>
          <w:sz w:val="52"/>
          <w:szCs w:val="52"/>
          <w:lang w:val="sk-SK"/>
        </w:rPr>
        <w:t>%</w:t>
      </w:r>
      <w:r w:rsidR="005C1425" w:rsidRPr="00D23C1B">
        <w:rPr>
          <w:color w:val="002F87"/>
          <w:sz w:val="52"/>
          <w:szCs w:val="52"/>
          <w:lang w:val="sk-SK"/>
        </w:rPr>
        <w:t xml:space="preserve"> </w:t>
      </w:r>
    </w:p>
    <w:p w14:paraId="652FF4E1" w14:textId="322612DE" w:rsidR="005C1425" w:rsidRPr="00D23C1B" w:rsidRDefault="005C1425" w:rsidP="005C1425">
      <w:pPr>
        <w:pStyle w:val="HRperex"/>
        <w:keepNext/>
        <w:jc w:val="both"/>
        <w:rPr>
          <w:lang w:val="sk-SK"/>
        </w:rPr>
      </w:pPr>
      <w:proofErr w:type="spellStart"/>
      <w:r w:rsidRPr="00D23C1B">
        <w:rPr>
          <w:lang w:val="sk-SK"/>
        </w:rPr>
        <w:t>Heidenheim</w:t>
      </w:r>
      <w:proofErr w:type="spellEnd"/>
      <w:r w:rsidRPr="00D23C1B">
        <w:rPr>
          <w:lang w:val="sk-SK"/>
        </w:rPr>
        <w:t xml:space="preserve"> </w:t>
      </w:r>
      <w:r w:rsidR="008B3E83">
        <w:rPr>
          <w:lang w:val="sk-SK"/>
        </w:rPr>
        <w:t>12</w:t>
      </w:r>
      <w:r w:rsidRPr="00D23C1B">
        <w:rPr>
          <w:lang w:val="sk-SK"/>
        </w:rPr>
        <w:t xml:space="preserve">. </w:t>
      </w:r>
      <w:r w:rsidR="008B3E83">
        <w:rPr>
          <w:lang w:val="sk-SK"/>
        </w:rPr>
        <w:t>septembra</w:t>
      </w:r>
      <w:r w:rsidRPr="00D23C1B">
        <w:rPr>
          <w:lang w:val="sk-SK"/>
        </w:rPr>
        <w:t xml:space="preserve"> 2019 – </w:t>
      </w:r>
      <w:r w:rsidR="008B3E83" w:rsidRPr="008B3E83">
        <w:rPr>
          <w:lang w:val="sk-SK"/>
        </w:rPr>
        <w:t xml:space="preserve">Skupina HARTMANN, jeden z najväčších svetových </w:t>
      </w:r>
      <w:r w:rsidR="008B3E83">
        <w:rPr>
          <w:lang w:val="sk-SK"/>
        </w:rPr>
        <w:t>dod</w:t>
      </w:r>
      <w:r w:rsidR="008B3E83" w:rsidRPr="008B3E83">
        <w:rPr>
          <w:lang w:val="sk-SK"/>
        </w:rPr>
        <w:t xml:space="preserve">ávateľov zdravotníckych a hygienických výrobkov, </w:t>
      </w:r>
      <w:r w:rsidR="008B3E83">
        <w:rPr>
          <w:lang w:val="sk-SK"/>
        </w:rPr>
        <w:t>zaznamenala</w:t>
      </w:r>
      <w:r w:rsidR="008B3E83" w:rsidRPr="008B3E83">
        <w:rPr>
          <w:lang w:val="sk-SK"/>
        </w:rPr>
        <w:t xml:space="preserve"> v prvej polovici roka 2019 trž</w:t>
      </w:r>
      <w:r w:rsidR="008B3E83">
        <w:rPr>
          <w:lang w:val="sk-SK"/>
        </w:rPr>
        <w:t>by</w:t>
      </w:r>
      <w:r w:rsidR="008B3E83" w:rsidRPr="008B3E83">
        <w:rPr>
          <w:lang w:val="sk-SK"/>
        </w:rPr>
        <w:t xml:space="preserve"> </w:t>
      </w:r>
      <w:r w:rsidR="008B3E83">
        <w:rPr>
          <w:lang w:val="sk-SK"/>
        </w:rPr>
        <w:t xml:space="preserve">vo výške </w:t>
      </w:r>
      <w:r w:rsidR="008B3E83" w:rsidRPr="008B3E83">
        <w:rPr>
          <w:lang w:val="sk-SK"/>
        </w:rPr>
        <w:t>1,075 miliardy eur</w:t>
      </w:r>
      <w:r w:rsidR="008B3E83">
        <w:rPr>
          <w:lang w:val="sk-SK"/>
        </w:rPr>
        <w:t>, čo je nárast</w:t>
      </w:r>
      <w:r w:rsidR="008B3E83" w:rsidRPr="008B3E83">
        <w:rPr>
          <w:lang w:val="sk-SK"/>
        </w:rPr>
        <w:t xml:space="preserve"> o 3,7</w:t>
      </w:r>
      <w:r w:rsidR="008B3E83">
        <w:rPr>
          <w:lang w:val="sk-SK"/>
        </w:rPr>
        <w:t xml:space="preserve"> </w:t>
      </w:r>
      <w:r w:rsidR="008B3E83" w:rsidRPr="008B3E83">
        <w:rPr>
          <w:lang w:val="sk-SK"/>
        </w:rPr>
        <w:t>%. Firma rástla vo všetkých trhových segmentoch, najrýchlejšie v oblasti ošetrovania rán. Ukazovateľ EBIT klesol na 53,4 milión</w:t>
      </w:r>
      <w:r w:rsidR="008B3E83">
        <w:rPr>
          <w:lang w:val="sk-SK"/>
        </w:rPr>
        <w:t>a</w:t>
      </w:r>
      <w:r w:rsidR="008B3E83" w:rsidRPr="008B3E83">
        <w:rPr>
          <w:lang w:val="sk-SK"/>
        </w:rPr>
        <w:t xml:space="preserve"> eur (oproti minuloročným 61,1 miliónov eur) - taký vývoj možno pripísať najmä rastu cien dôležitých surovín a vývoj</w:t>
      </w:r>
      <w:r w:rsidR="008B3E83">
        <w:rPr>
          <w:lang w:val="sk-SK"/>
        </w:rPr>
        <w:t>u</w:t>
      </w:r>
      <w:r w:rsidR="008B3E83" w:rsidRPr="008B3E83">
        <w:rPr>
          <w:lang w:val="sk-SK"/>
        </w:rPr>
        <w:t xml:space="preserve"> devízových kurzov.</w:t>
      </w:r>
    </w:p>
    <w:p w14:paraId="7BD2514C" w14:textId="4FCA965C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i/>
          <w:iCs/>
          <w:sz w:val="22"/>
          <w:szCs w:val="22"/>
          <w:lang w:val="sk-SK"/>
        </w:rPr>
        <w:t>„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S takým rastom tržieb sme spokojní. Do druhej polovice roka bol nastavený dobrý kurz,"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uviedla výkonná riaditeľka </w:t>
      </w:r>
      <w:proofErr w:type="spellStart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Britta</w:t>
      </w:r>
      <w:proofErr w:type="spellEnd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proofErr w:type="spellStart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Fünfstück</w:t>
      </w:r>
      <w:proofErr w:type="spellEnd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. </w:t>
      </w:r>
      <w:r w:rsidR="008B3E83" w:rsidRPr="00D23C1B">
        <w:rPr>
          <w:rFonts w:ascii="Arial" w:hAnsi="Arial" w:cs="Arial"/>
          <w:i/>
          <w:iCs/>
          <w:sz w:val="22"/>
          <w:szCs w:val="22"/>
          <w:lang w:val="sk-SK"/>
        </w:rPr>
        <w:t>„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Využitím cielených inovácií a obchodných modelov, ktorých súčasťou sa stávajú digitálne aplikácie, sa chceme ešte viac priblížiť našim zákazníkom a zlepšiť svoju konkurencieschopnosť. Príkladom je akvizícia spoločnosti </w:t>
      </w:r>
      <w:proofErr w:type="spellStart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Safran</w:t>
      </w:r>
      <w:proofErr w:type="spellEnd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proofErr w:type="spellStart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Coating</w:t>
      </w:r>
      <w:proofErr w:type="spellEnd"/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, jedného z popredných výrobcov silikónového kryti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 xml:space="preserve">a pre 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zdravotníck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>e účely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 xml:space="preserve">. Touto akvizíciou hodláme 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 xml:space="preserve">rozšíriť 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škálu inovatívnych produktov a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> 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riešení</w:t>
      </w:r>
      <w:r w:rsidR="008B3E83">
        <w:rPr>
          <w:rFonts w:ascii="Arial" w:hAnsi="Arial" w:cs="Arial"/>
          <w:i/>
          <w:iCs/>
          <w:sz w:val="22"/>
          <w:szCs w:val="22"/>
          <w:lang w:val="sk-SK"/>
        </w:rPr>
        <w:t xml:space="preserve"> v</w:t>
      </w:r>
      <w:r w:rsidR="0037036C">
        <w:rPr>
          <w:rFonts w:ascii="Arial" w:hAnsi="Arial" w:cs="Arial"/>
          <w:i/>
          <w:iCs/>
          <w:sz w:val="22"/>
          <w:szCs w:val="22"/>
          <w:lang w:val="sk-SK"/>
        </w:rPr>
        <w:t> </w:t>
      </w:r>
      <w:r w:rsidR="004B5972">
        <w:rPr>
          <w:rFonts w:ascii="Arial" w:hAnsi="Arial" w:cs="Arial"/>
          <w:i/>
          <w:iCs/>
          <w:sz w:val="22"/>
          <w:szCs w:val="22"/>
          <w:lang w:val="sk-SK"/>
        </w:rPr>
        <w:t>portfóliu</w:t>
      </w:r>
      <w:r w:rsidR="008B3E83" w:rsidRPr="008B3E83">
        <w:rPr>
          <w:rFonts w:ascii="Arial" w:hAnsi="Arial" w:cs="Arial"/>
          <w:i/>
          <w:iCs/>
          <w:sz w:val="22"/>
          <w:szCs w:val="22"/>
          <w:lang w:val="sk-SK"/>
        </w:rPr>
        <w:t>."</w:t>
      </w:r>
    </w:p>
    <w:p w14:paraId="4E85D096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93188CB" w14:textId="6C59A497" w:rsidR="008B3E83" w:rsidRDefault="008B3E83" w:rsidP="005C1425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>
        <w:rPr>
          <w:rFonts w:ascii="Arial" w:eastAsia="Cambria" w:hAnsi="Arial" w:cs="Arial"/>
          <w:b/>
          <w:color w:val="009BDF"/>
          <w:szCs w:val="20"/>
          <w:lang w:val="cs-CZ"/>
        </w:rPr>
        <w:t>D</w:t>
      </w:r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 xml:space="preserve">ynamický rast v </w:t>
      </w:r>
      <w:proofErr w:type="spellStart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>európskych</w:t>
      </w:r>
      <w:proofErr w:type="spellEnd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  <w:proofErr w:type="spellStart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>štátoch</w:t>
      </w:r>
      <w:proofErr w:type="spellEnd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 xml:space="preserve"> mimo </w:t>
      </w:r>
      <w:proofErr w:type="spellStart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>Nemecko</w:t>
      </w:r>
      <w:proofErr w:type="spellEnd"/>
      <w:r w:rsidRPr="008B3E83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14:paraId="7E9FED9E" w14:textId="6EA0C850" w:rsidR="005C1425" w:rsidRPr="00D23C1B" w:rsidRDefault="008B3E83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B3E83">
        <w:rPr>
          <w:rFonts w:ascii="Arial" w:hAnsi="Arial" w:cs="Arial"/>
          <w:sz w:val="22"/>
          <w:szCs w:val="22"/>
          <w:lang w:val="sk-SK"/>
        </w:rPr>
        <w:t>K rastu tržieb významne prispeli trhy mimo nemecký: ich podiel na celkových tržbách sa zvýšil o pol percentuálneho bodu na 67,9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>%. V ostatných európskych štátoch dosiahlo zvýšenie tržieb 4,5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% a </w:t>
      </w:r>
      <w:r>
        <w:rPr>
          <w:rFonts w:ascii="Arial" w:hAnsi="Arial" w:cs="Arial"/>
          <w:sz w:val="22"/>
          <w:szCs w:val="22"/>
          <w:lang w:val="sk-SK"/>
        </w:rPr>
        <w:t>podporil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ho</w:t>
      </w:r>
      <w:r>
        <w:rPr>
          <w:rFonts w:ascii="Arial" w:hAnsi="Arial" w:cs="Arial"/>
          <w:sz w:val="22"/>
          <w:szCs w:val="22"/>
          <w:lang w:val="sk-SK"/>
        </w:rPr>
        <w:t>,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okrem iného</w:t>
      </w:r>
      <w:r>
        <w:rPr>
          <w:rFonts w:ascii="Arial" w:hAnsi="Arial" w:cs="Arial"/>
          <w:sz w:val="22"/>
          <w:szCs w:val="22"/>
          <w:lang w:val="sk-SK"/>
        </w:rPr>
        <w:t>,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dvojciferný rast v severnej Európe. Aj tržby v regiónoch Afriky, Ázie a Oceánie prekonali priemerný rast tržieb v skupine HARTMANN.</w:t>
      </w:r>
    </w:p>
    <w:p w14:paraId="586BD283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802A7B7" w14:textId="09D52384" w:rsidR="008B3E83" w:rsidRPr="008B3E83" w:rsidRDefault="008B3E83" w:rsidP="008B3E83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B3E83">
        <w:rPr>
          <w:rFonts w:ascii="Arial" w:hAnsi="Arial" w:cs="Arial"/>
          <w:sz w:val="22"/>
          <w:szCs w:val="22"/>
          <w:lang w:val="sk-SK"/>
        </w:rPr>
        <w:t xml:space="preserve">Tržby sa zvyšovali hlavne v segmente </w:t>
      </w:r>
      <w:r w:rsidRPr="008B3E83">
        <w:rPr>
          <w:rFonts w:ascii="Arial" w:hAnsi="Arial" w:cs="Arial"/>
          <w:b/>
          <w:bCs/>
          <w:sz w:val="22"/>
          <w:szCs w:val="22"/>
          <w:lang w:val="sk-SK"/>
        </w:rPr>
        <w:t>Ošetrovanie rán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za prispenia inovatívneho konceptu </w:t>
      </w:r>
      <w:proofErr w:type="spellStart"/>
      <w:r w:rsidR="0037036C">
        <w:rPr>
          <w:rFonts w:ascii="Arial" w:hAnsi="Arial" w:cs="Arial"/>
          <w:sz w:val="22"/>
          <w:szCs w:val="22"/>
          <w:lang w:val="sk-SK"/>
        </w:rPr>
        <w:t>HydroTerapia</w:t>
      </w:r>
      <w:proofErr w:type="spellEnd"/>
      <w:r w:rsidR="0037036C">
        <w:rPr>
          <w:rFonts w:ascii="Arial" w:hAnsi="Arial" w:cs="Arial"/>
          <w:sz w:val="22"/>
          <w:szCs w:val="22"/>
          <w:lang w:val="sk-SK"/>
        </w:rPr>
        <w:t xml:space="preserve"> na </w:t>
      </w:r>
      <w:r w:rsidRPr="008B3E83">
        <w:rPr>
          <w:rFonts w:ascii="Arial" w:hAnsi="Arial" w:cs="Arial"/>
          <w:sz w:val="22"/>
          <w:szCs w:val="22"/>
          <w:lang w:val="sk-SK"/>
        </w:rPr>
        <w:t>liečbu rán. V segmente inkontinencie tržby vzrástli na 349,4 milióna eur, čo zodpovedá zmene o +0,9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>%.</w:t>
      </w:r>
    </w:p>
    <w:p w14:paraId="08E8F239" w14:textId="77777777" w:rsidR="008B3E83" w:rsidRPr="008B3E83" w:rsidRDefault="008B3E83" w:rsidP="008B3E83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0BAB226" w14:textId="4B1FE2D6" w:rsidR="005C1425" w:rsidRPr="00D23C1B" w:rsidRDefault="008B3E83" w:rsidP="008B3E83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B3E83">
        <w:rPr>
          <w:rFonts w:ascii="Arial" w:hAnsi="Arial" w:cs="Arial"/>
          <w:sz w:val="22"/>
          <w:szCs w:val="22"/>
          <w:lang w:val="sk-SK"/>
        </w:rPr>
        <w:t>Medzi ďalšími faktormi je organický rast o 1,1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% v segmente </w:t>
      </w:r>
      <w:r w:rsidRPr="008B3E83">
        <w:rPr>
          <w:rFonts w:ascii="Arial" w:hAnsi="Arial" w:cs="Arial"/>
          <w:b/>
          <w:bCs/>
          <w:sz w:val="22"/>
          <w:szCs w:val="22"/>
          <w:lang w:val="sk-SK"/>
        </w:rPr>
        <w:t>Inkontinencia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za prispenia produktov </w:t>
      </w:r>
      <w:proofErr w:type="spellStart"/>
      <w:r w:rsidRPr="008B3E83">
        <w:rPr>
          <w:rFonts w:ascii="Arial" w:hAnsi="Arial" w:cs="Arial"/>
          <w:sz w:val="22"/>
          <w:szCs w:val="22"/>
          <w:lang w:val="sk-SK"/>
        </w:rPr>
        <w:t>MoliCare</w:t>
      </w:r>
      <w:proofErr w:type="spellEnd"/>
      <w:r w:rsidRPr="008B3E83">
        <w:rPr>
          <w:rFonts w:ascii="Arial" w:hAnsi="Arial" w:cs="Arial"/>
          <w:sz w:val="22"/>
          <w:szCs w:val="22"/>
          <w:lang w:val="sk-SK"/>
        </w:rPr>
        <w:t xml:space="preserve">® </w:t>
      </w:r>
      <w:proofErr w:type="spellStart"/>
      <w:r w:rsidRPr="008B3E83">
        <w:rPr>
          <w:rFonts w:ascii="Arial" w:hAnsi="Arial" w:cs="Arial"/>
          <w:sz w:val="22"/>
          <w:szCs w:val="22"/>
          <w:lang w:val="sk-SK"/>
        </w:rPr>
        <w:t>Elastic</w:t>
      </w:r>
      <w:proofErr w:type="spellEnd"/>
      <w:r w:rsidRPr="008B3E83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Pr="008B3E83">
        <w:rPr>
          <w:rFonts w:ascii="Arial" w:hAnsi="Arial" w:cs="Arial"/>
          <w:sz w:val="22"/>
          <w:szCs w:val="22"/>
          <w:lang w:val="sk-SK"/>
        </w:rPr>
        <w:t>Pull-up</w:t>
      </w:r>
      <w:proofErr w:type="spellEnd"/>
      <w:r w:rsidRPr="008B3E83">
        <w:rPr>
          <w:rFonts w:ascii="Arial" w:hAnsi="Arial" w:cs="Arial"/>
          <w:sz w:val="22"/>
          <w:szCs w:val="22"/>
          <w:lang w:val="sk-SK"/>
        </w:rPr>
        <w:t xml:space="preserve"> (naťahovacie nohavičky). Nárast 2,5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>% v tržbách až na 258,9 milión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eur v trhovom segmente </w:t>
      </w:r>
      <w:r w:rsidRPr="008B3E83">
        <w:rPr>
          <w:rFonts w:ascii="Arial" w:hAnsi="Arial" w:cs="Arial"/>
          <w:b/>
          <w:bCs/>
          <w:sz w:val="22"/>
          <w:szCs w:val="22"/>
          <w:lang w:val="sk-SK"/>
        </w:rPr>
        <w:t>Prevencia infekcií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, a najmä pokračujúci úspech výrobku </w:t>
      </w:r>
      <w:proofErr w:type="spellStart"/>
      <w:r w:rsidRPr="008B3E83">
        <w:rPr>
          <w:rFonts w:ascii="Arial" w:hAnsi="Arial" w:cs="Arial"/>
          <w:sz w:val="22"/>
          <w:szCs w:val="22"/>
          <w:lang w:val="sk-SK"/>
        </w:rPr>
        <w:t>Sterilium</w:t>
      </w:r>
      <w:proofErr w:type="spellEnd"/>
      <w:r w:rsidRPr="008B3E83">
        <w:rPr>
          <w:rFonts w:ascii="Arial" w:hAnsi="Arial" w:cs="Arial"/>
          <w:sz w:val="22"/>
          <w:szCs w:val="22"/>
          <w:lang w:val="sk-SK"/>
        </w:rPr>
        <w:t xml:space="preserve">® Med ako hlavného produktu </w:t>
      </w:r>
      <w:r>
        <w:rPr>
          <w:rFonts w:ascii="Arial" w:hAnsi="Arial" w:cs="Arial"/>
          <w:sz w:val="22"/>
          <w:szCs w:val="22"/>
          <w:lang w:val="sk-SK"/>
        </w:rPr>
        <w:t xml:space="preserve">na </w:t>
      </w:r>
      <w:r w:rsidRPr="008B3E83">
        <w:rPr>
          <w:rFonts w:ascii="Arial" w:hAnsi="Arial" w:cs="Arial"/>
          <w:sz w:val="22"/>
          <w:szCs w:val="22"/>
          <w:lang w:val="sk-SK"/>
        </w:rPr>
        <w:t>dezinfekci</w:t>
      </w:r>
      <w:r>
        <w:rPr>
          <w:rFonts w:ascii="Arial" w:hAnsi="Arial" w:cs="Arial"/>
          <w:sz w:val="22"/>
          <w:szCs w:val="22"/>
          <w:lang w:val="sk-SK"/>
        </w:rPr>
        <w:t>u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rúk. Tiež s chirurgickými set</w:t>
      </w:r>
      <w:r>
        <w:rPr>
          <w:rFonts w:ascii="Arial" w:hAnsi="Arial" w:cs="Arial"/>
          <w:sz w:val="22"/>
          <w:szCs w:val="22"/>
          <w:lang w:val="sk-SK"/>
        </w:rPr>
        <w:t>mi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a chirurgickými rukavicami prispôsobenými podľa požiadaviek zákazníka dosiahla skupina HARTMANN v prvej polovici tohto roka solídn</w:t>
      </w:r>
      <w:r>
        <w:rPr>
          <w:rFonts w:ascii="Arial" w:hAnsi="Arial" w:cs="Arial"/>
          <w:sz w:val="22"/>
          <w:szCs w:val="22"/>
          <w:lang w:val="sk-SK"/>
        </w:rPr>
        <w:t>y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nárast tržieb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14:paraId="155110A2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1F7CC80" w14:textId="3E2B038D" w:rsidR="005C1425" w:rsidRPr="00D23C1B" w:rsidRDefault="008B3E83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B3E83">
        <w:rPr>
          <w:rFonts w:ascii="Arial" w:hAnsi="Arial" w:cs="Arial"/>
          <w:sz w:val="22"/>
          <w:szCs w:val="22"/>
          <w:lang w:val="sk-SK"/>
        </w:rPr>
        <w:t>Tržby v ostatných oblastiach podnikania skupiny sa zvýšili o 7,3</w:t>
      </w:r>
      <w:r w:rsidR="0037036C"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>% celkom na 224,4 milión</w:t>
      </w:r>
      <w:r w:rsidR="0037036C">
        <w:rPr>
          <w:rFonts w:ascii="Arial" w:hAnsi="Arial" w:cs="Arial"/>
          <w:sz w:val="22"/>
          <w:szCs w:val="22"/>
          <w:lang w:val="sk-SK"/>
        </w:rPr>
        <w:t>a</w:t>
      </w:r>
      <w:r w:rsidRPr="008B3E83">
        <w:rPr>
          <w:rFonts w:ascii="Arial" w:hAnsi="Arial" w:cs="Arial"/>
          <w:sz w:val="22"/>
          <w:szCs w:val="22"/>
          <w:lang w:val="sk-SK"/>
        </w:rPr>
        <w:t xml:space="preserve"> eur. Organický rast o</w:t>
      </w:r>
      <w:r w:rsidR="0037036C">
        <w:rPr>
          <w:rFonts w:ascii="Arial" w:hAnsi="Arial" w:cs="Arial"/>
          <w:sz w:val="22"/>
          <w:szCs w:val="22"/>
          <w:lang w:val="sk-SK"/>
        </w:rPr>
        <w:t> </w:t>
      </w:r>
      <w:r w:rsidRPr="008B3E83">
        <w:rPr>
          <w:rFonts w:ascii="Arial" w:hAnsi="Arial" w:cs="Arial"/>
          <w:sz w:val="22"/>
          <w:szCs w:val="22"/>
          <w:lang w:val="sk-SK"/>
        </w:rPr>
        <w:t>7</w:t>
      </w:r>
      <w:r w:rsidR="0037036C">
        <w:rPr>
          <w:rFonts w:ascii="Arial" w:hAnsi="Arial" w:cs="Arial"/>
          <w:sz w:val="22"/>
          <w:szCs w:val="22"/>
          <w:lang w:val="sk-SK"/>
        </w:rPr>
        <w:t xml:space="preserve"> </w:t>
      </w:r>
      <w:r w:rsidRPr="008B3E83">
        <w:rPr>
          <w:rFonts w:ascii="Arial" w:hAnsi="Arial" w:cs="Arial"/>
          <w:sz w:val="22"/>
          <w:szCs w:val="22"/>
          <w:lang w:val="sk-SK"/>
        </w:rPr>
        <w:t>% ťahali hlavne solídne tržby výrobkov s etiketou privátnych značiek skupiny CMC a výrobkov radu Kúpeľ a Starostlivosť o telo skupiny KNEIPP. Skupine KOB, špičke na globálnom trhu špeciálnych zdravotníckych textílií, tržby tiež vzrástli.</w:t>
      </w:r>
    </w:p>
    <w:p w14:paraId="7A6D31EF" w14:textId="4C4BAAED" w:rsidR="005C1425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0DE92389" w14:textId="440505A7" w:rsidR="0037036C" w:rsidRDefault="0037036C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0FB6AB11" w14:textId="5824922A" w:rsidR="0037036C" w:rsidRDefault="0037036C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37036C">
        <w:rPr>
          <w:rFonts w:ascii="Arial" w:eastAsia="Cambria" w:hAnsi="Arial" w:cs="Arial"/>
          <w:b/>
          <w:color w:val="009BDF"/>
          <w:szCs w:val="20"/>
          <w:lang w:val="sk-SK"/>
        </w:rPr>
        <w:t>Rastúce ceny surovín spôsobujú pokles ukazovateľa EBIT</w:t>
      </w:r>
    </w:p>
    <w:p w14:paraId="0E082AC1" w14:textId="5BBA50EB" w:rsidR="0037036C" w:rsidRPr="0037036C" w:rsidRDefault="0037036C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37036C">
        <w:rPr>
          <w:rFonts w:ascii="Arial" w:hAnsi="Arial" w:cs="Arial"/>
          <w:sz w:val="22"/>
          <w:szCs w:val="22"/>
          <w:lang w:val="sk-SK"/>
        </w:rPr>
        <w:t>Ukazovateľ zisku pred zdanením a úrokmi (EBIT) dosiahol na konci prvého polroka hodnot</w:t>
      </w:r>
      <w:r>
        <w:rPr>
          <w:rFonts w:ascii="Arial" w:hAnsi="Arial" w:cs="Arial"/>
          <w:sz w:val="22"/>
          <w:szCs w:val="22"/>
          <w:lang w:val="sk-SK"/>
        </w:rPr>
        <w:t>u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53,4 milión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eur, čo zodpovedalo päťpercentn</w:t>
      </w:r>
      <w:r>
        <w:rPr>
          <w:rFonts w:ascii="Arial" w:hAnsi="Arial" w:cs="Arial"/>
          <w:sz w:val="22"/>
          <w:szCs w:val="22"/>
          <w:lang w:val="sk-SK"/>
        </w:rPr>
        <w:t>ej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marž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EBIT. V porovnateľnom období minulého roka to bolo 5,9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37036C">
        <w:rPr>
          <w:rFonts w:ascii="Arial" w:hAnsi="Arial" w:cs="Arial"/>
          <w:sz w:val="22"/>
          <w:szCs w:val="22"/>
          <w:lang w:val="sk-SK"/>
        </w:rPr>
        <w:t>%. Pokles je spôsobený nárastom cien kľúčových surovín, najmä celulózy. Tento vplyv ešte zosiln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37036C">
        <w:rPr>
          <w:rFonts w:ascii="Arial" w:hAnsi="Arial" w:cs="Arial"/>
          <w:sz w:val="22"/>
          <w:szCs w:val="22"/>
          <w:lang w:val="sk-SK"/>
        </w:rPr>
        <w:t>l nepriaznivý trend vo vývoji devízového kurzu za prvých šesť mesiacov v porovnaní s rovnakým obdobím minulého roka. Okrem toho si svoju daň vybrali aj investície do distribúcie a administrácie. Konsolidovaný čistý zisk sa v medziročnom porovnaní znížil na 35,9 milión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eur (vlani 41 miliónov eur).</w:t>
      </w:r>
    </w:p>
    <w:p w14:paraId="7BA95358" w14:textId="77777777" w:rsidR="0037036C" w:rsidRPr="00D23C1B" w:rsidRDefault="0037036C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6E06DCFE" w14:textId="77777777" w:rsidR="0037036C" w:rsidRDefault="0037036C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4EAB768A" w14:textId="77777777" w:rsidR="0037036C" w:rsidRP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37036C">
        <w:rPr>
          <w:rFonts w:ascii="Arial" w:eastAsia="Cambria" w:hAnsi="Arial" w:cs="Arial"/>
          <w:b/>
          <w:color w:val="009BDF"/>
          <w:szCs w:val="20"/>
          <w:lang w:val="sk-SK"/>
        </w:rPr>
        <w:t>Udržanie zdravej finančnej pozície napriek poklesu v prípade čistej finančnej pozície</w:t>
      </w:r>
    </w:p>
    <w:p w14:paraId="24D2B46C" w14:textId="285E5E06" w:rsid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37036C">
        <w:rPr>
          <w:rFonts w:ascii="Arial" w:hAnsi="Arial" w:cs="Arial"/>
          <w:sz w:val="22"/>
          <w:szCs w:val="22"/>
          <w:lang w:val="sk-SK"/>
        </w:rPr>
        <w:t xml:space="preserve">Za prvých šesť mesiacov </w:t>
      </w:r>
      <w:r>
        <w:rPr>
          <w:rFonts w:ascii="Arial" w:hAnsi="Arial" w:cs="Arial"/>
          <w:sz w:val="22"/>
          <w:szCs w:val="22"/>
          <w:lang w:val="sk-SK"/>
        </w:rPr>
        <w:t xml:space="preserve">v </w:t>
      </w:r>
      <w:r w:rsidRPr="0037036C">
        <w:rPr>
          <w:rFonts w:ascii="Arial" w:hAnsi="Arial" w:cs="Arial"/>
          <w:sz w:val="22"/>
          <w:szCs w:val="22"/>
          <w:lang w:val="sk-SK"/>
        </w:rPr>
        <w:t>rok</w:t>
      </w:r>
      <w:r>
        <w:rPr>
          <w:rFonts w:ascii="Arial" w:hAnsi="Arial" w:cs="Arial"/>
          <w:sz w:val="22"/>
          <w:szCs w:val="22"/>
          <w:lang w:val="sk-SK"/>
        </w:rPr>
        <w:t>u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2019 klesla čistá finančná pozícia HARTMANN Group na -23,7 milión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eur (na konci rok</w:t>
      </w:r>
      <w:r>
        <w:rPr>
          <w:rFonts w:ascii="Arial" w:hAnsi="Arial" w:cs="Arial"/>
          <w:sz w:val="22"/>
          <w:szCs w:val="22"/>
          <w:lang w:val="sk-SK"/>
        </w:rPr>
        <w:t>u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2018 bola 104,5 milión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eur). Tento pokles možno pripísať hlavne dodatku k medzinárodným účtovným štandardom (IFRS 16), kvôli ktorému vzrástli finančné záväzky. Pomer vlastného kapitálu poklesol v porovnaní s dátumom bilanci</w:t>
      </w:r>
      <w:r>
        <w:rPr>
          <w:rFonts w:ascii="Arial" w:hAnsi="Arial" w:cs="Arial"/>
          <w:sz w:val="22"/>
          <w:szCs w:val="22"/>
          <w:lang w:val="sk-SK"/>
        </w:rPr>
        <w:t>e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za rok 2018 od 30. júna 2019 o 4,3 percentuáln</w:t>
      </w:r>
      <w:r>
        <w:rPr>
          <w:rFonts w:ascii="Arial" w:hAnsi="Arial" w:cs="Arial"/>
          <w:sz w:val="22"/>
          <w:szCs w:val="22"/>
          <w:lang w:val="sk-SK"/>
        </w:rPr>
        <w:t>eho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bod</w:t>
      </w:r>
      <w:r>
        <w:rPr>
          <w:rFonts w:ascii="Arial" w:hAnsi="Arial" w:cs="Arial"/>
          <w:sz w:val="22"/>
          <w:szCs w:val="22"/>
          <w:lang w:val="sk-SK"/>
        </w:rPr>
        <w:t>u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na 56,1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37036C">
        <w:rPr>
          <w:rFonts w:ascii="Arial" w:hAnsi="Arial" w:cs="Arial"/>
          <w:sz w:val="22"/>
          <w:szCs w:val="22"/>
          <w:lang w:val="sk-SK"/>
        </w:rPr>
        <w:t>% kvôli rozšíreniu súvahy o pridružené spoločnosti</w:t>
      </w:r>
      <w:r w:rsidRPr="0037036C">
        <w:rPr>
          <w:rFonts w:ascii="Arial" w:eastAsia="Cambria" w:hAnsi="Arial" w:cs="Arial"/>
          <w:b/>
          <w:color w:val="009BDF"/>
          <w:szCs w:val="20"/>
          <w:lang w:val="sk-SK"/>
        </w:rPr>
        <w:t>.</w:t>
      </w:r>
    </w:p>
    <w:p w14:paraId="352C3BBB" w14:textId="7CFC4D92" w:rsid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7638D5AB" w14:textId="7D69F63B" w:rsid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338E9123" w14:textId="77777777" w:rsidR="0037036C" w:rsidRP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37036C">
        <w:rPr>
          <w:rFonts w:ascii="Arial" w:eastAsia="Cambria" w:hAnsi="Arial" w:cs="Arial"/>
          <w:b/>
          <w:color w:val="009BDF"/>
          <w:szCs w:val="20"/>
          <w:lang w:val="sk-SK"/>
        </w:rPr>
        <w:t>Výhľad: Potvrdenie cieľa na celý rok 2019</w:t>
      </w:r>
    </w:p>
    <w:p w14:paraId="6518320A" w14:textId="076E1027" w:rsidR="0037036C" w:rsidRPr="0037036C" w:rsidRDefault="0037036C" w:rsidP="0037036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37036C">
        <w:rPr>
          <w:rFonts w:ascii="Arial" w:hAnsi="Arial" w:cs="Arial"/>
          <w:sz w:val="22"/>
          <w:szCs w:val="22"/>
          <w:lang w:val="sk-SK"/>
        </w:rPr>
        <w:t>Cez súčasn</w:t>
      </w:r>
      <w:r>
        <w:rPr>
          <w:rFonts w:ascii="Arial" w:hAnsi="Arial" w:cs="Arial"/>
          <w:sz w:val="22"/>
          <w:szCs w:val="22"/>
          <w:lang w:val="sk-SK"/>
        </w:rPr>
        <w:t>é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prevládajúc</w:t>
      </w:r>
      <w:r>
        <w:rPr>
          <w:rFonts w:ascii="Arial" w:hAnsi="Arial" w:cs="Arial"/>
          <w:sz w:val="22"/>
          <w:szCs w:val="22"/>
          <w:lang w:val="sk-SK"/>
        </w:rPr>
        <w:t>e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vysok</w:t>
      </w:r>
      <w:r>
        <w:rPr>
          <w:rFonts w:ascii="Arial" w:hAnsi="Arial" w:cs="Arial"/>
          <w:sz w:val="22"/>
          <w:szCs w:val="22"/>
          <w:lang w:val="sk-SK"/>
        </w:rPr>
        <w:t>é</w:t>
      </w:r>
      <w:r w:rsidRPr="0037036C">
        <w:rPr>
          <w:rFonts w:ascii="Arial" w:hAnsi="Arial" w:cs="Arial"/>
          <w:sz w:val="22"/>
          <w:szCs w:val="22"/>
          <w:lang w:val="sk-SK"/>
        </w:rPr>
        <w:t xml:space="preserve"> makroekonomické riziká zostáva výhľad pre zdravotnícky priemysel celosvetovo pozitívny. Skupina HARTMANN očakáva mierny rast tržieb a ukazovateľ EBIT vo výške medzi 102 a 113 miliónmi eur.</w:t>
      </w:r>
    </w:p>
    <w:p w14:paraId="16A6ACD5" w14:textId="77777777" w:rsidR="0037036C" w:rsidRDefault="0037036C" w:rsidP="0037036C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4A21A7D8" w14:textId="1858E194" w:rsidR="005C1425" w:rsidRPr="00D23C1B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D23C1B">
        <w:rPr>
          <w:rFonts w:ascii="Arial" w:eastAsia="Cambria" w:hAnsi="Arial" w:cs="Arial"/>
          <w:b/>
          <w:color w:val="009BDF"/>
          <w:szCs w:val="20"/>
          <w:lang w:val="sk-SK"/>
        </w:rPr>
        <w:t>Skupina HARTMANN</w:t>
      </w:r>
    </w:p>
    <w:p w14:paraId="0830D36D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Skupina HARTMANN je jedným z popredných výrobcov a dodávateľov zdravotníckych a hygienických výrobkov v troch hlavných oblastiach -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Ošetrovanie rán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(napr. obväzy na poranenia a rany, podtlaková terapia, bandáže a náplasti),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Starostlivosť o inkontinenciu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inkontinenčné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nohavičky, vložky, podložky, ako aj výrobky starostlivosti o pokožku pre použitie v prípade inkontinencie) a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Prevencia infekcií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(napr. jednorazové operačné súpravy a rúška, chirurgické odevy, nástroje na jedno použitie a dezinfekčné prostriedky). Jej produktové portfólio zahŕňa napr. aj výrobky kompresívnej terapie, prvej pomoci a kozmetiky. HARTMANN okrem samotných produktov ďalej ponúka inovatívne riešenia a služby pre odborný personál v zdravotníckom sektore. Spoločnosť, ktorá má svoju centrálu v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Heidenheime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a pre ktorú je Európa kľúčovým trhom, dosiahla v roku 2018 tržby 2,12 miliardy eur. HARTMANN zamestnáva 11 027 ľudí.</w:t>
      </w:r>
    </w:p>
    <w:p w14:paraId="542BBACA" w14:textId="77777777" w:rsidR="005C1425" w:rsidRPr="00D23C1B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2CA9A815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PAUL HARTMANN AG je jedným z najstarších nemeckých priemyselných podnikov, ktoré boli pôvodne založené ako textilné výrobné závody v roku 1818 Ludwigom von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Hartmannom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. V roku 1873 jeho syn Paul Hartmann začal výrobu absorpčnej vaty a neskôr sa spoločnosť stala vlajkovou loďou celosvetovo sa rozširujúceho priemyslu obväzových materiálov. HARTMANN Group zahŕňa nielen početné obchodné spoločnosti v zahraničí, ale aj, okrem iného, firmu BODE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Chemie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(Hamburg), KNEIPP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Würzburg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),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Karl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Otto Braun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Wolfstein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) a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Sanimed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Ibbenbüren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>).</w:t>
      </w:r>
    </w:p>
    <w:p w14:paraId="03A1F929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7E050F7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1A2C001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299EF5" w14:textId="77777777" w:rsidR="003C335C" w:rsidRPr="00D23C1B" w:rsidRDefault="003C335C" w:rsidP="00E160DC">
      <w:pPr>
        <w:pStyle w:val="HRnadpis"/>
        <w:rPr>
          <w:lang w:val="sk-SK"/>
        </w:rPr>
      </w:pPr>
    </w:p>
    <w:sectPr w:rsidR="003C335C" w:rsidRPr="00D23C1B" w:rsidSect="00F056D3">
      <w:footerReference w:type="even" r:id="rId11"/>
      <w:footerReference w:type="default" r:id="rId12"/>
      <w:footerReference w:type="first" r:id="rId13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F40D" w14:textId="77777777" w:rsidR="00E20A60" w:rsidRDefault="00E20A60" w:rsidP="00442139">
      <w:r>
        <w:separator/>
      </w:r>
    </w:p>
  </w:endnote>
  <w:endnote w:type="continuationSeparator" w:id="0">
    <w:p w14:paraId="5272C30C" w14:textId="77777777" w:rsidR="00E20A60" w:rsidRDefault="00E20A60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ED1" w14:textId="77777777" w:rsidR="00104716" w:rsidRDefault="00050319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842494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702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38B830BE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0D32BAC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E33F7EC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5ABB0933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45CDC17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09745425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ECCD799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288" behindDoc="1" locked="0" layoutInCell="1" allowOverlap="1" wp14:anchorId="0CB7CD46" wp14:editId="024AB1DB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2377DF5A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48C04035" w14:textId="77777777" w:rsidR="00104716" w:rsidRPr="009C1DDB" w:rsidRDefault="00050319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C33AF8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126C1A28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1EBD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76A72BD2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800" behindDoc="1" locked="0" layoutInCell="1" allowOverlap="1" wp14:anchorId="0695C43E" wp14:editId="3A9630C2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06491E77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>71  Veverská</w:t>
    </w:r>
    <w:proofErr w:type="gramEnd"/>
    <w:r w:rsidRPr="00B071DE">
      <w:rPr>
        <w:rFonts w:ascii="Arial" w:hAnsi="Arial" w:cs="Arial"/>
        <w:sz w:val="19"/>
        <w:szCs w:val="19"/>
      </w:rPr>
      <w:t xml:space="preserve"> Bítýška</w:t>
    </w:r>
  </w:p>
  <w:p w14:paraId="3E22626B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48267CA3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14:paraId="078843EC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11A26BE2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1F118AF4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7F0C81E9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1DE0CE98" w14:textId="77777777" w:rsidR="00104716" w:rsidRPr="009C1DDB" w:rsidRDefault="00050319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C33AF8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546255F0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AB8C" w14:textId="77777777" w:rsidR="00E20A60" w:rsidRDefault="00E20A60" w:rsidP="00442139">
      <w:r>
        <w:separator/>
      </w:r>
    </w:p>
  </w:footnote>
  <w:footnote w:type="continuationSeparator" w:id="0">
    <w:p w14:paraId="2BE31736" w14:textId="77777777" w:rsidR="00E20A60" w:rsidRDefault="00E20A60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04179"/>
    <w:rsid w:val="00004C96"/>
    <w:rsid w:val="00006FAD"/>
    <w:rsid w:val="00050319"/>
    <w:rsid w:val="000864B8"/>
    <w:rsid w:val="000A01C5"/>
    <w:rsid w:val="000B3D99"/>
    <w:rsid w:val="000D5865"/>
    <w:rsid w:val="00104716"/>
    <w:rsid w:val="00193078"/>
    <w:rsid w:val="001E64F4"/>
    <w:rsid w:val="00254ED7"/>
    <w:rsid w:val="002F5D5F"/>
    <w:rsid w:val="00314C76"/>
    <w:rsid w:val="00343C71"/>
    <w:rsid w:val="003661E6"/>
    <w:rsid w:val="0037036C"/>
    <w:rsid w:val="003945FB"/>
    <w:rsid w:val="003C335C"/>
    <w:rsid w:val="003D63AF"/>
    <w:rsid w:val="00442139"/>
    <w:rsid w:val="00446E17"/>
    <w:rsid w:val="004647B9"/>
    <w:rsid w:val="00480045"/>
    <w:rsid w:val="004B5972"/>
    <w:rsid w:val="004F4D4B"/>
    <w:rsid w:val="004F7CA3"/>
    <w:rsid w:val="00524B5C"/>
    <w:rsid w:val="0053730D"/>
    <w:rsid w:val="00552D01"/>
    <w:rsid w:val="005B65BC"/>
    <w:rsid w:val="005C1425"/>
    <w:rsid w:val="006A233A"/>
    <w:rsid w:val="006C1629"/>
    <w:rsid w:val="006C18B2"/>
    <w:rsid w:val="006E0C10"/>
    <w:rsid w:val="00711198"/>
    <w:rsid w:val="00721662"/>
    <w:rsid w:val="007C3677"/>
    <w:rsid w:val="007C562D"/>
    <w:rsid w:val="00840793"/>
    <w:rsid w:val="00862B06"/>
    <w:rsid w:val="00863473"/>
    <w:rsid w:val="0088585A"/>
    <w:rsid w:val="008B3E83"/>
    <w:rsid w:val="008B6D3D"/>
    <w:rsid w:val="008E013F"/>
    <w:rsid w:val="009052BD"/>
    <w:rsid w:val="00967B99"/>
    <w:rsid w:val="009A1717"/>
    <w:rsid w:val="009C1DDB"/>
    <w:rsid w:val="00A068F3"/>
    <w:rsid w:val="00A06EA0"/>
    <w:rsid w:val="00AC2B6F"/>
    <w:rsid w:val="00B071DE"/>
    <w:rsid w:val="00B42F1D"/>
    <w:rsid w:val="00B61215"/>
    <w:rsid w:val="00BC147D"/>
    <w:rsid w:val="00C33AF8"/>
    <w:rsid w:val="00C739CF"/>
    <w:rsid w:val="00CF6241"/>
    <w:rsid w:val="00D03090"/>
    <w:rsid w:val="00D23C1B"/>
    <w:rsid w:val="00D265B6"/>
    <w:rsid w:val="00D34BCF"/>
    <w:rsid w:val="00D401EB"/>
    <w:rsid w:val="00D615C8"/>
    <w:rsid w:val="00D64E2D"/>
    <w:rsid w:val="00D900EB"/>
    <w:rsid w:val="00E160DC"/>
    <w:rsid w:val="00E20A60"/>
    <w:rsid w:val="00E268F7"/>
    <w:rsid w:val="00E51E61"/>
    <w:rsid w:val="00E85F60"/>
    <w:rsid w:val="00EC21C6"/>
    <w:rsid w:val="00EE105D"/>
    <w:rsid w:val="00F056D3"/>
    <w:rsid w:val="00F23F68"/>
    <w:rsid w:val="00F26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B4AC6"/>
  <w15:docId w15:val="{4F8ECD3B-710D-4432-BAC4-3F9E2B6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13B57-BA43-409D-9C7E-F8A0B0E7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E9C78-F649-48E1-AAE0-153599C4D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D5F86-B30A-445B-AF9B-1F1CBCBF4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5528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cp:lastPrinted>2019-09-16T09:59:00Z</cp:lastPrinted>
  <dcterms:created xsi:type="dcterms:W3CDTF">2019-09-16T10:31:00Z</dcterms:created>
  <dcterms:modified xsi:type="dcterms:W3CDTF">2019-09-16T10:31:00Z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