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01" w:rsidRPr="00A06EA0" w:rsidRDefault="00B071DE">
      <w:pPr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</w:pPr>
      <w:r w:rsidRPr="00A06EA0">
        <w:rPr>
          <w:rFonts w:ascii="Arial" w:hAnsi="Arial" w:cs="Arial"/>
          <w:b/>
          <w:noProof/>
          <w:color w:val="FFFFFF" w:themeColor="background1"/>
          <w:sz w:val="60"/>
          <w:szCs w:val="60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ge">
              <wp:posOffset>0</wp:posOffset>
            </wp:positionV>
            <wp:extent cx="7607300" cy="2827655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27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Pr="00A06EA0"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  <w:t>HARTMANN GROUP</w:t>
      </w:r>
    </w:p>
    <w:p w:rsidR="00B071DE" w:rsidRPr="00A06EA0" w:rsidRDefault="00104716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  <w:r>
        <w:rPr>
          <w:rFonts w:ascii="Arial" w:hAnsi="Arial" w:cs="Arial"/>
          <w:color w:val="FFFFFF" w:themeColor="background1"/>
          <w:sz w:val="30"/>
          <w:szCs w:val="30"/>
          <w:lang w:val="cs-CZ" w:eastAsia="en-US"/>
        </w:rPr>
        <w:t>Slovenská</w:t>
      </w:r>
      <w:r w:rsidR="00B071DE" w:rsidRPr="00A06EA0">
        <w:rPr>
          <w:rFonts w:ascii="Arial" w:hAnsi="Arial" w:cs="Arial"/>
          <w:color w:val="FFFFFF" w:themeColor="background1"/>
          <w:sz w:val="30"/>
          <w:szCs w:val="30"/>
          <w:lang w:val="cs-CZ" w:eastAsia="en-US"/>
        </w:rPr>
        <w:t xml:space="preserve"> republika</w:t>
      </w:r>
    </w:p>
    <w:p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:rsidR="00314C76" w:rsidRPr="00A06EA0" w:rsidRDefault="00862B06">
      <w:pP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</w:pPr>
      <w:r w:rsidRPr="00862B06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T</w:t>
      </w:r>
      <w: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LAČOV</w:t>
      </w:r>
      <w:r w:rsidR="00552D01"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Á</w:t>
      </w:r>
    </w:p>
    <w:p w:rsidR="003C335C" w:rsidRPr="00A06EA0" w:rsidRDefault="00862B06">
      <w:pPr>
        <w:rPr>
          <w:rFonts w:ascii="Arial" w:hAnsi="Arial" w:cs="Arial"/>
          <w:lang w:val="cs-CZ" w:eastAsia="en-US"/>
        </w:rPr>
      </w:pPr>
      <w: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S</w:t>
      </w:r>
      <w:r w:rsidR="00552D01"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PRÁVA</w:t>
      </w: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077D84" w:rsidRDefault="00077D84" w:rsidP="00524B5C">
      <w:pPr>
        <w:spacing w:line="360" w:lineRule="auto"/>
        <w:jc w:val="both"/>
        <w:rPr>
          <w:rFonts w:ascii="Arial" w:hAnsi="Arial" w:cs="Arial"/>
          <w:b/>
          <w:lang w:val="cs-CZ"/>
        </w:rPr>
      </w:pPr>
    </w:p>
    <w:p w:rsidR="00AD6666" w:rsidRPr="00432642" w:rsidRDefault="00AD6666" w:rsidP="00AD6666">
      <w:pPr>
        <w:pStyle w:val="HRperex"/>
        <w:spacing w:line="300" w:lineRule="auto"/>
        <w:jc w:val="both"/>
        <w:rPr>
          <w:rFonts w:eastAsia="Cambria"/>
          <w:color w:val="002F87"/>
          <w:sz w:val="52"/>
          <w:szCs w:val="64"/>
        </w:rPr>
      </w:pPr>
      <w:bookmarkStart w:id="0" w:name="_GoBack"/>
      <w:r w:rsidRPr="00432642">
        <w:rPr>
          <w:rFonts w:eastAsia="Cambria"/>
          <w:color w:val="002F87"/>
          <w:sz w:val="52"/>
          <w:szCs w:val="64"/>
        </w:rPr>
        <w:t xml:space="preserve">Skupina HARTMANN dokončila </w:t>
      </w:r>
      <w:proofErr w:type="spellStart"/>
      <w:r>
        <w:rPr>
          <w:rFonts w:eastAsia="Cambria"/>
          <w:color w:val="002F87"/>
          <w:sz w:val="52"/>
          <w:szCs w:val="64"/>
        </w:rPr>
        <w:t>akvizíciu</w:t>
      </w:r>
      <w:proofErr w:type="spellEnd"/>
      <w:r>
        <w:rPr>
          <w:rFonts w:eastAsia="Cambria"/>
          <w:color w:val="002F87"/>
          <w:sz w:val="52"/>
          <w:szCs w:val="64"/>
        </w:rPr>
        <w:t xml:space="preserve"> </w:t>
      </w:r>
      <w:proofErr w:type="spellStart"/>
      <w:r>
        <w:rPr>
          <w:rFonts w:eastAsia="Cambria"/>
          <w:color w:val="002F87"/>
          <w:sz w:val="52"/>
          <w:szCs w:val="64"/>
        </w:rPr>
        <w:t>spoločnosti</w:t>
      </w:r>
      <w:proofErr w:type="spellEnd"/>
      <w:r>
        <w:rPr>
          <w:rFonts w:eastAsia="Cambria"/>
          <w:color w:val="002F87"/>
          <w:sz w:val="52"/>
          <w:szCs w:val="64"/>
        </w:rPr>
        <w:t xml:space="preserve"> </w:t>
      </w:r>
      <w:proofErr w:type="spellStart"/>
      <w:r>
        <w:rPr>
          <w:rFonts w:eastAsia="Cambria"/>
          <w:color w:val="002F87"/>
          <w:sz w:val="52"/>
          <w:szCs w:val="64"/>
        </w:rPr>
        <w:t>Lindor</w:t>
      </w:r>
      <w:proofErr w:type="spellEnd"/>
      <w:r>
        <w:rPr>
          <w:rFonts w:eastAsia="Cambria"/>
          <w:color w:val="002F87"/>
          <w:sz w:val="52"/>
          <w:szCs w:val="64"/>
        </w:rPr>
        <w:t xml:space="preserve"> (P</w:t>
      </w:r>
      <w:r w:rsidRPr="00432642">
        <w:rPr>
          <w:rFonts w:eastAsia="Cambria"/>
          <w:color w:val="002F87"/>
          <w:sz w:val="52"/>
          <w:szCs w:val="64"/>
        </w:rPr>
        <w:t xml:space="preserve">&amp;G), </w:t>
      </w:r>
      <w:proofErr w:type="spellStart"/>
      <w:r w:rsidRPr="00432642">
        <w:rPr>
          <w:rFonts w:eastAsia="Cambria"/>
          <w:color w:val="002F87"/>
          <w:sz w:val="52"/>
          <w:szCs w:val="64"/>
        </w:rPr>
        <w:t>p</w:t>
      </w:r>
      <w:r>
        <w:rPr>
          <w:rFonts w:eastAsia="Cambria"/>
          <w:color w:val="002F87"/>
          <w:sz w:val="52"/>
          <w:szCs w:val="64"/>
        </w:rPr>
        <w:t>op</w:t>
      </w:r>
      <w:r w:rsidRPr="00432642">
        <w:rPr>
          <w:rFonts w:eastAsia="Cambria"/>
          <w:color w:val="002F87"/>
          <w:sz w:val="52"/>
          <w:szCs w:val="64"/>
        </w:rPr>
        <w:t>redn</w:t>
      </w:r>
      <w:r>
        <w:rPr>
          <w:rFonts w:eastAsia="Cambria"/>
          <w:color w:val="002F87"/>
          <w:sz w:val="52"/>
          <w:szCs w:val="64"/>
        </w:rPr>
        <w:t>ej</w:t>
      </w:r>
      <w:proofErr w:type="spellEnd"/>
      <w:r w:rsidRPr="00432642">
        <w:rPr>
          <w:rFonts w:eastAsia="Cambria"/>
          <w:color w:val="002F87"/>
          <w:sz w:val="52"/>
          <w:szCs w:val="64"/>
        </w:rPr>
        <w:t xml:space="preserve"> značky </w:t>
      </w:r>
      <w:proofErr w:type="spellStart"/>
      <w:r w:rsidRPr="00432642">
        <w:rPr>
          <w:rFonts w:eastAsia="Cambria"/>
          <w:color w:val="002F87"/>
          <w:sz w:val="52"/>
          <w:szCs w:val="64"/>
        </w:rPr>
        <w:t>pre</w:t>
      </w:r>
      <w:proofErr w:type="spellEnd"/>
      <w:r w:rsidRPr="00432642">
        <w:rPr>
          <w:rFonts w:eastAsia="Cambria"/>
          <w:color w:val="002F87"/>
          <w:sz w:val="52"/>
          <w:szCs w:val="64"/>
        </w:rPr>
        <w:t xml:space="preserve"> </w:t>
      </w:r>
      <w:proofErr w:type="spellStart"/>
      <w:r w:rsidRPr="00432642">
        <w:rPr>
          <w:rFonts w:eastAsia="Cambria"/>
          <w:color w:val="002F87"/>
          <w:sz w:val="52"/>
          <w:szCs w:val="64"/>
        </w:rPr>
        <w:t>inkontinenčné</w:t>
      </w:r>
      <w:proofErr w:type="spellEnd"/>
      <w:r w:rsidRPr="00432642">
        <w:rPr>
          <w:rFonts w:eastAsia="Cambria"/>
          <w:color w:val="002F87"/>
          <w:sz w:val="52"/>
          <w:szCs w:val="64"/>
        </w:rPr>
        <w:t xml:space="preserve"> </w:t>
      </w:r>
      <w:proofErr w:type="spellStart"/>
      <w:r w:rsidRPr="00432642">
        <w:rPr>
          <w:rFonts w:eastAsia="Cambria"/>
          <w:color w:val="002F87"/>
          <w:sz w:val="52"/>
          <w:szCs w:val="64"/>
        </w:rPr>
        <w:t>prostriedky</w:t>
      </w:r>
      <w:proofErr w:type="spellEnd"/>
      <w:r w:rsidRPr="00432642">
        <w:rPr>
          <w:rFonts w:eastAsia="Cambria"/>
          <w:color w:val="002F87"/>
          <w:sz w:val="52"/>
          <w:szCs w:val="64"/>
        </w:rPr>
        <w:t xml:space="preserve"> v </w:t>
      </w:r>
      <w:proofErr w:type="spellStart"/>
      <w:r w:rsidRPr="00432642">
        <w:rPr>
          <w:rFonts w:eastAsia="Cambria"/>
          <w:color w:val="002F87"/>
          <w:sz w:val="52"/>
          <w:szCs w:val="64"/>
        </w:rPr>
        <w:t>Španielsku</w:t>
      </w:r>
      <w:proofErr w:type="spellEnd"/>
    </w:p>
    <w:bookmarkEnd w:id="0"/>
    <w:p w:rsidR="00AD6666" w:rsidRDefault="00AD6666" w:rsidP="00AD6666">
      <w:pPr>
        <w:pStyle w:val="HRperex"/>
        <w:jc w:val="both"/>
      </w:pPr>
      <w:r>
        <w:rPr>
          <w:b/>
        </w:rPr>
        <w:t>Bratislava</w:t>
      </w:r>
      <w:r w:rsidRPr="00151B68">
        <w:rPr>
          <w:b/>
        </w:rPr>
        <w:t xml:space="preserve">, </w:t>
      </w:r>
      <w:r>
        <w:rPr>
          <w:b/>
        </w:rPr>
        <w:t>4</w:t>
      </w:r>
      <w:r w:rsidRPr="00151B68">
        <w:rPr>
          <w:b/>
        </w:rPr>
        <w:t xml:space="preserve">. </w:t>
      </w:r>
      <w:proofErr w:type="spellStart"/>
      <w:r>
        <w:rPr>
          <w:b/>
        </w:rPr>
        <w:t>júla</w:t>
      </w:r>
      <w:proofErr w:type="spellEnd"/>
      <w:r w:rsidRPr="00D80DC4">
        <w:rPr>
          <w:b/>
        </w:rPr>
        <w:t xml:space="preserve"> 201</w:t>
      </w:r>
      <w:r>
        <w:rPr>
          <w:b/>
        </w:rPr>
        <w:t>7</w:t>
      </w:r>
      <w:r w:rsidRPr="00B55D5F">
        <w:t xml:space="preserve"> –</w:t>
      </w:r>
      <w:r>
        <w:t xml:space="preserve"> </w:t>
      </w:r>
      <w:proofErr w:type="spellStart"/>
      <w:r w:rsidRPr="00432642">
        <w:t>Popredný</w:t>
      </w:r>
      <w:proofErr w:type="spellEnd"/>
      <w:r w:rsidRPr="00432642">
        <w:t xml:space="preserve"> </w:t>
      </w:r>
      <w:proofErr w:type="spellStart"/>
      <w:r w:rsidRPr="00432642">
        <w:t>medzinárodný</w:t>
      </w:r>
      <w:proofErr w:type="spellEnd"/>
      <w:r w:rsidRPr="00432642">
        <w:t xml:space="preserve"> </w:t>
      </w:r>
      <w:proofErr w:type="spellStart"/>
      <w:r w:rsidRPr="00432642">
        <w:t>dodávateľ</w:t>
      </w:r>
      <w:proofErr w:type="spellEnd"/>
      <w:r w:rsidRPr="00432642">
        <w:t xml:space="preserve"> </w:t>
      </w:r>
      <w:proofErr w:type="spellStart"/>
      <w:r w:rsidRPr="00432642">
        <w:t>zdravotníckych</w:t>
      </w:r>
      <w:proofErr w:type="spellEnd"/>
      <w:r w:rsidRPr="00432642">
        <w:t xml:space="preserve"> a hygienických </w:t>
      </w:r>
      <w:proofErr w:type="spellStart"/>
      <w:r w:rsidRPr="00432642">
        <w:t>výrobkov</w:t>
      </w:r>
      <w:proofErr w:type="spellEnd"/>
      <w:r w:rsidRPr="00432642">
        <w:t xml:space="preserve"> skupina HARTMANN s </w:t>
      </w:r>
      <w:proofErr w:type="spellStart"/>
      <w:r w:rsidRPr="00432642">
        <w:t>potešením</w:t>
      </w:r>
      <w:proofErr w:type="spellEnd"/>
      <w:r w:rsidRPr="00432642">
        <w:t xml:space="preserve"> oznamuje, že 1. </w:t>
      </w:r>
      <w:proofErr w:type="spellStart"/>
      <w:r w:rsidRPr="00432642">
        <w:t>júla</w:t>
      </w:r>
      <w:proofErr w:type="spellEnd"/>
      <w:r w:rsidRPr="00432642">
        <w:t xml:space="preserve"> </w:t>
      </w:r>
      <w:proofErr w:type="spellStart"/>
      <w:r w:rsidRPr="00432642">
        <w:t>úspešne</w:t>
      </w:r>
      <w:proofErr w:type="spellEnd"/>
      <w:r w:rsidRPr="00432642">
        <w:t xml:space="preserve"> dokončila </w:t>
      </w:r>
      <w:proofErr w:type="spellStart"/>
      <w:r w:rsidRPr="00432642">
        <w:t>akvizíciu</w:t>
      </w:r>
      <w:proofErr w:type="spellEnd"/>
      <w:r w:rsidRPr="00432642">
        <w:t xml:space="preserve"> </w:t>
      </w:r>
      <w:proofErr w:type="spellStart"/>
      <w:r w:rsidRPr="00432642">
        <w:t>spoločnosti</w:t>
      </w:r>
      <w:proofErr w:type="spellEnd"/>
      <w:r w:rsidRPr="00432642">
        <w:t xml:space="preserve"> </w:t>
      </w:r>
      <w:proofErr w:type="spellStart"/>
      <w:r w:rsidRPr="00432642">
        <w:t>Lindor</w:t>
      </w:r>
      <w:proofErr w:type="spellEnd"/>
      <w:r w:rsidRPr="00432642">
        <w:t xml:space="preserve"> (</w:t>
      </w:r>
      <w:proofErr w:type="spellStart"/>
      <w:r w:rsidRPr="00432642">
        <w:t>Procter</w:t>
      </w:r>
      <w:proofErr w:type="spellEnd"/>
      <w:r w:rsidRPr="00432642">
        <w:t xml:space="preserve"> &amp; </w:t>
      </w:r>
      <w:proofErr w:type="spellStart"/>
      <w:r w:rsidRPr="00432642">
        <w:t>Gamble</w:t>
      </w:r>
      <w:proofErr w:type="spellEnd"/>
      <w:r w:rsidRPr="00432642">
        <w:t xml:space="preserve">), </w:t>
      </w:r>
      <w:proofErr w:type="spellStart"/>
      <w:r w:rsidRPr="00432642">
        <w:t>jedného</w:t>
      </w:r>
      <w:proofErr w:type="spellEnd"/>
      <w:r w:rsidRPr="00432642">
        <w:t xml:space="preserve"> z </w:t>
      </w:r>
      <w:proofErr w:type="spellStart"/>
      <w:r w:rsidRPr="00432642">
        <w:t>najrenomovanejších</w:t>
      </w:r>
      <w:proofErr w:type="spellEnd"/>
      <w:r w:rsidRPr="00432642">
        <w:t xml:space="preserve"> </w:t>
      </w:r>
      <w:proofErr w:type="spellStart"/>
      <w:r w:rsidRPr="00432642">
        <w:t>producentov</w:t>
      </w:r>
      <w:proofErr w:type="spellEnd"/>
      <w:r w:rsidRPr="00432642">
        <w:t xml:space="preserve"> </w:t>
      </w:r>
      <w:proofErr w:type="spellStart"/>
      <w:r w:rsidRPr="00432642">
        <w:t>inkontinenčných</w:t>
      </w:r>
      <w:proofErr w:type="spellEnd"/>
      <w:r w:rsidRPr="00432642">
        <w:t xml:space="preserve"> </w:t>
      </w:r>
      <w:proofErr w:type="spellStart"/>
      <w:r w:rsidRPr="00432642">
        <w:t>prostriedkov</w:t>
      </w:r>
      <w:proofErr w:type="spellEnd"/>
      <w:r w:rsidRPr="00432642">
        <w:t xml:space="preserve"> v </w:t>
      </w:r>
      <w:proofErr w:type="spellStart"/>
      <w:r w:rsidRPr="00432642">
        <w:t>Španielsku</w:t>
      </w:r>
      <w:proofErr w:type="spellEnd"/>
      <w:r w:rsidRPr="00432642">
        <w:t xml:space="preserve"> a Portugalsku</w:t>
      </w:r>
      <w:r>
        <w:t>.</w:t>
      </w:r>
    </w:p>
    <w:p w:rsidR="00AD6666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cs-CZ"/>
        </w:rPr>
      </w:pP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Vďaka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tejto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akvizícii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dosiahla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skupina HARTMANN svoje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ambície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stať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sa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jedným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z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popredných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dodávateľov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v oblasti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inkontinenčných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výrobkov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pre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dospelých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na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Pyrenejskom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polostrove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. Skupina HARTMANN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teraz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vlastní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všetky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aktíva P&amp;G spojen</w:t>
      </w:r>
      <w:r>
        <w:rPr>
          <w:rFonts w:ascii="Arial" w:hAnsi="Arial" w:cs="Arial"/>
          <w:color w:val="000000" w:themeColor="text1"/>
          <w:sz w:val="22"/>
          <w:lang w:val="cs-CZ"/>
        </w:rPr>
        <w:t>é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s produktovým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portfóliom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Lindor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(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Lindor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,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Salvacamas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,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Lindor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Care,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Lindor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Pants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), a to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vrátane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duševného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vlastníctva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,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zmlúv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zamestnancami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a závodu </w:t>
      </w:r>
      <w:r>
        <w:rPr>
          <w:rFonts w:ascii="Arial" w:hAnsi="Arial" w:cs="Arial"/>
          <w:color w:val="000000" w:themeColor="text1"/>
          <w:sz w:val="22"/>
          <w:lang w:val="cs-CZ"/>
        </w:rPr>
        <w:t>s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ploch</w:t>
      </w:r>
      <w:r>
        <w:rPr>
          <w:rFonts w:ascii="Arial" w:hAnsi="Arial" w:cs="Arial"/>
          <w:color w:val="000000" w:themeColor="text1"/>
          <w:sz w:val="22"/>
          <w:lang w:val="cs-CZ"/>
        </w:rPr>
        <w:t>ou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25 000 m</w:t>
      </w:r>
      <w:r w:rsidRPr="00AD6666">
        <w:rPr>
          <w:rFonts w:ascii="Arial" w:hAnsi="Arial" w:cs="Arial"/>
          <w:color w:val="000000" w:themeColor="text1"/>
          <w:sz w:val="22"/>
          <w:vertAlign w:val="superscript"/>
          <w:lang w:val="cs-CZ"/>
        </w:rPr>
        <w:t>2</w:t>
      </w:r>
      <w:r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v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mestečku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Montornés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blízko Barcelony.</w:t>
      </w:r>
    </w:p>
    <w:p w:rsidR="00AD6666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cs-CZ"/>
        </w:rPr>
      </w:pPr>
    </w:p>
    <w:p w:rsidR="00AD6666" w:rsidRPr="00432642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color w:val="000000" w:themeColor="text1"/>
          <w:sz w:val="22"/>
          <w:lang w:val="cs-CZ"/>
        </w:rPr>
      </w:pPr>
      <w:r w:rsidRPr="00990FCC">
        <w:rPr>
          <w:rFonts w:ascii="Arial" w:hAnsi="Arial" w:cs="Arial"/>
          <w:i/>
          <w:color w:val="000000" w:themeColor="text1"/>
          <w:sz w:val="22"/>
          <w:lang w:val="cs-CZ"/>
        </w:rPr>
        <w:t>„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Spoločnosť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HARTMANN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sa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teraz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stala významným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hráčom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na trhu s inkontinenčními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výrobkami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pre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dospelých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v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Španielsku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a Portugalsku,"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hovorí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AD6666">
        <w:rPr>
          <w:rFonts w:ascii="Arial" w:hAnsi="Arial" w:cs="Arial"/>
          <w:color w:val="000000" w:themeColor="text1"/>
          <w:sz w:val="22"/>
          <w:lang w:val="cs-CZ"/>
        </w:rPr>
        <w:t>Andreas</w:t>
      </w:r>
      <w:proofErr w:type="spellEnd"/>
      <w:r w:rsidRPr="00AD6666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AD6666">
        <w:rPr>
          <w:rFonts w:ascii="Arial" w:hAnsi="Arial" w:cs="Arial"/>
          <w:color w:val="000000" w:themeColor="text1"/>
          <w:sz w:val="22"/>
          <w:lang w:val="cs-CZ"/>
        </w:rPr>
        <w:t>Joehle</w:t>
      </w:r>
      <w:proofErr w:type="spellEnd"/>
      <w:r w:rsidRPr="00AD6666">
        <w:rPr>
          <w:rFonts w:ascii="Arial" w:hAnsi="Arial" w:cs="Arial"/>
          <w:color w:val="000000" w:themeColor="text1"/>
          <w:sz w:val="22"/>
          <w:lang w:val="cs-CZ"/>
        </w:rPr>
        <w:t xml:space="preserve">, </w:t>
      </w:r>
      <w:proofErr w:type="spellStart"/>
      <w:r w:rsidRPr="00AD6666">
        <w:rPr>
          <w:rFonts w:ascii="Arial" w:hAnsi="Arial" w:cs="Arial"/>
          <w:color w:val="000000" w:themeColor="text1"/>
          <w:sz w:val="22"/>
          <w:lang w:val="cs-CZ"/>
        </w:rPr>
        <w:t>generálny</w:t>
      </w:r>
      <w:proofErr w:type="spellEnd"/>
      <w:r w:rsidRPr="00AD6666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AD6666">
        <w:rPr>
          <w:rFonts w:ascii="Arial" w:hAnsi="Arial" w:cs="Arial"/>
          <w:color w:val="000000" w:themeColor="text1"/>
          <w:sz w:val="22"/>
          <w:lang w:val="cs-CZ"/>
        </w:rPr>
        <w:t>riaditeľ</w:t>
      </w:r>
      <w:proofErr w:type="spellEnd"/>
      <w:r w:rsidRPr="00AD6666">
        <w:rPr>
          <w:rFonts w:ascii="Arial" w:hAnsi="Arial" w:cs="Arial"/>
          <w:color w:val="000000" w:themeColor="text1"/>
          <w:sz w:val="22"/>
          <w:lang w:val="cs-CZ"/>
        </w:rPr>
        <w:t xml:space="preserve"> skupiny.</w:t>
      </w:r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r w:rsidRPr="00990FCC">
        <w:rPr>
          <w:rFonts w:ascii="Arial" w:hAnsi="Arial" w:cs="Arial"/>
          <w:i/>
          <w:color w:val="000000" w:themeColor="text1"/>
          <w:sz w:val="22"/>
          <w:lang w:val="cs-CZ"/>
        </w:rPr>
        <w:t>„</w:t>
      </w:r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Tento krok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rozširuje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naše odborné znalosti v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danom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odvetví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a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súčasne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nám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dáva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príležitosť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na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efektívnejšiu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spoluprácu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, výrob</w:t>
      </w:r>
      <w:r>
        <w:rPr>
          <w:rFonts w:ascii="Arial" w:hAnsi="Arial" w:cs="Arial"/>
          <w:i/>
          <w:color w:val="000000" w:themeColor="text1"/>
          <w:sz w:val="22"/>
          <w:lang w:val="cs-CZ"/>
        </w:rPr>
        <w:t>u</w:t>
      </w:r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a proces</w:t>
      </w:r>
      <w:r>
        <w:rPr>
          <w:rFonts w:ascii="Arial" w:hAnsi="Arial" w:cs="Arial"/>
          <w:i/>
          <w:color w:val="000000" w:themeColor="text1"/>
          <w:sz w:val="22"/>
          <w:lang w:val="cs-CZ"/>
        </w:rPr>
        <w:t>y</w:t>
      </w:r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dodávateľského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reťazca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naprieč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celou skupinou.</w:t>
      </w:r>
      <w:r w:rsidRPr="00990FCC">
        <w:rPr>
          <w:rFonts w:ascii="Arial" w:hAnsi="Arial" w:cs="Arial"/>
          <w:i/>
          <w:color w:val="000000" w:themeColor="text1"/>
          <w:sz w:val="22"/>
          <w:lang w:val="cs-CZ"/>
        </w:rPr>
        <w:t>“</w:t>
      </w:r>
    </w:p>
    <w:p w:rsidR="00AD6666" w:rsidRPr="00990FCC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cs-CZ"/>
        </w:rPr>
      </w:pPr>
    </w:p>
    <w:p w:rsidR="00AD6666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cs-CZ"/>
        </w:rPr>
      </w:pP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Vzhľadom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cs-CZ"/>
        </w:rPr>
        <w:t>na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rýchl</w:t>
      </w:r>
      <w:r>
        <w:rPr>
          <w:rFonts w:ascii="Arial" w:hAnsi="Arial" w:cs="Arial"/>
          <w:color w:val="000000" w:themeColor="text1"/>
          <w:sz w:val="22"/>
          <w:lang w:val="cs-CZ"/>
        </w:rPr>
        <w:t>e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demografick</w:t>
      </w:r>
      <w:r>
        <w:rPr>
          <w:rFonts w:ascii="Arial" w:hAnsi="Arial" w:cs="Arial"/>
          <w:color w:val="000000" w:themeColor="text1"/>
          <w:sz w:val="22"/>
          <w:lang w:val="cs-CZ"/>
        </w:rPr>
        <w:t>é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zmen</w:t>
      </w:r>
      <w:r>
        <w:rPr>
          <w:rFonts w:ascii="Arial" w:hAnsi="Arial" w:cs="Arial"/>
          <w:color w:val="000000" w:themeColor="text1"/>
          <w:sz w:val="22"/>
          <w:lang w:val="cs-CZ"/>
        </w:rPr>
        <w:t>y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v regióne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spoločnosť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HARTMANN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zastáva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názor, že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išlo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o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správne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opatrenia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v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správny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čas. Nedávna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štúdia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Španielskeho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národného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štatistického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úradu</w:t>
      </w:r>
      <w:proofErr w:type="spellEnd"/>
      <w:r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lastRenderedPageBreak/>
        <w:t xml:space="preserve">potvrdila, že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podiel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obyvateľov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vo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veku 65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rokov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a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viac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cs-CZ"/>
        </w:rPr>
        <w:t>tvorí</w:t>
      </w:r>
      <w:proofErr w:type="spellEnd"/>
      <w:r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v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súčasnosti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18,7</w:t>
      </w:r>
      <w:r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%, v roku 2031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dosiahne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25,6</w:t>
      </w:r>
      <w:r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>%.</w:t>
      </w:r>
      <w:r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</w:p>
    <w:p w:rsidR="00AD6666" w:rsidRPr="00990FCC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cs-CZ"/>
        </w:rPr>
      </w:pPr>
    </w:p>
    <w:p w:rsidR="00AD6666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cs-CZ"/>
        </w:rPr>
      </w:pP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Vo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fiškálnom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roku 2015/2016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presahovali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tržby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spoločnosti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Li</w:t>
      </w:r>
      <w:r>
        <w:rPr>
          <w:rFonts w:ascii="Arial" w:hAnsi="Arial" w:cs="Arial"/>
          <w:color w:val="000000" w:themeColor="text1"/>
          <w:sz w:val="22"/>
          <w:lang w:val="cs-CZ"/>
        </w:rPr>
        <w:t>ndor</w:t>
      </w:r>
      <w:proofErr w:type="spellEnd"/>
      <w:r>
        <w:rPr>
          <w:rFonts w:ascii="Arial" w:hAnsi="Arial" w:cs="Arial"/>
          <w:color w:val="000000" w:themeColor="text1"/>
          <w:sz w:val="22"/>
          <w:lang w:val="cs-CZ"/>
        </w:rPr>
        <w:t xml:space="preserve"> 75 </w:t>
      </w:r>
      <w:proofErr w:type="spellStart"/>
      <w:r>
        <w:rPr>
          <w:rFonts w:ascii="Arial" w:hAnsi="Arial" w:cs="Arial"/>
          <w:color w:val="000000" w:themeColor="text1"/>
          <w:sz w:val="22"/>
          <w:lang w:val="cs-CZ"/>
        </w:rPr>
        <w:t>miliónov</w:t>
      </w:r>
      <w:proofErr w:type="spellEnd"/>
      <w:r>
        <w:rPr>
          <w:rFonts w:ascii="Arial" w:hAnsi="Arial" w:cs="Arial"/>
          <w:color w:val="000000" w:themeColor="text1"/>
          <w:sz w:val="22"/>
          <w:lang w:val="cs-CZ"/>
        </w:rPr>
        <w:t xml:space="preserve"> eur. Jej </w:t>
      </w:r>
      <w:proofErr w:type="spellStart"/>
      <w:r>
        <w:rPr>
          <w:rFonts w:ascii="Arial" w:hAnsi="Arial" w:cs="Arial"/>
          <w:color w:val="000000" w:themeColor="text1"/>
          <w:sz w:val="22"/>
          <w:lang w:val="cs-CZ"/>
        </w:rPr>
        <w:t>hlavnými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odb</w:t>
      </w:r>
      <w:r>
        <w:rPr>
          <w:rFonts w:ascii="Arial" w:hAnsi="Arial" w:cs="Arial"/>
          <w:color w:val="000000" w:themeColor="text1"/>
          <w:sz w:val="22"/>
          <w:lang w:val="cs-CZ"/>
        </w:rPr>
        <w:t>erateľmi</w:t>
      </w:r>
      <w:proofErr w:type="spellEnd"/>
      <w:r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cs-CZ"/>
        </w:rPr>
        <w:t>boli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lekárne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,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menšie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príjmy</w:t>
      </w:r>
      <w:proofErr w:type="spellEnd"/>
      <w:r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pochádzali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z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inštitúcií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,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ako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sú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nemocnice a domovy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seniorov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>.</w:t>
      </w:r>
    </w:p>
    <w:p w:rsidR="00AD6666" w:rsidRPr="00432642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cs-CZ"/>
        </w:rPr>
      </w:pPr>
    </w:p>
    <w:p w:rsidR="00AD6666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cs-CZ"/>
        </w:rPr>
      </w:pPr>
      <w:r w:rsidRPr="00990FCC">
        <w:rPr>
          <w:rFonts w:ascii="Arial" w:hAnsi="Arial" w:cs="Arial"/>
          <w:i/>
          <w:color w:val="000000" w:themeColor="text1"/>
          <w:sz w:val="22"/>
          <w:lang w:val="cs-CZ"/>
        </w:rPr>
        <w:t>„</w:t>
      </w:r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Za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posledných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30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rokov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r>
        <w:rPr>
          <w:rFonts w:ascii="Arial" w:hAnsi="Arial" w:cs="Arial"/>
          <w:i/>
          <w:color w:val="000000" w:themeColor="text1"/>
          <w:sz w:val="22"/>
          <w:lang w:val="cs-CZ"/>
        </w:rPr>
        <w:t xml:space="preserve">získala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spoločnosť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Lindor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medzi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lekármi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,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zdravotnými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sestrami a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opatrovateľmi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v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nemocniciach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a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domovoch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seniorov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po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celom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polostrove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povesť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jednej z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najlepších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značiek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,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"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uviedol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Marc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Perez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,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regionálny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color w:val="000000" w:themeColor="text1"/>
          <w:sz w:val="22"/>
          <w:lang w:val="cs-CZ"/>
        </w:rPr>
        <w:t>riaditeľ</w:t>
      </w:r>
      <w:proofErr w:type="spellEnd"/>
      <w:r w:rsidRPr="00432642">
        <w:rPr>
          <w:rFonts w:ascii="Arial" w:hAnsi="Arial" w:cs="Arial"/>
          <w:color w:val="000000" w:themeColor="text1"/>
          <w:sz w:val="22"/>
          <w:lang w:val="cs-CZ"/>
        </w:rPr>
        <w:t xml:space="preserve"> skupiny HARTMANN. </w:t>
      </w:r>
      <w:r w:rsidRPr="00990FCC">
        <w:rPr>
          <w:rFonts w:ascii="Arial" w:hAnsi="Arial" w:cs="Arial"/>
          <w:i/>
          <w:color w:val="000000" w:themeColor="text1"/>
          <w:sz w:val="22"/>
          <w:lang w:val="cs-CZ"/>
        </w:rPr>
        <w:t>„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Sme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presvedčení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, že budeme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svojim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klientom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aj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naďalej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ponúkať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vynikajúce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služby.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Rovnako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ako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</w:t>
      </w:r>
      <w:proofErr w:type="spellStart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>ostatné</w:t>
      </w:r>
      <w:proofErr w:type="spellEnd"/>
      <w:r w:rsidRPr="00432642">
        <w:rPr>
          <w:rFonts w:ascii="Arial" w:hAnsi="Arial" w:cs="Arial"/>
          <w:i/>
          <w:color w:val="000000" w:themeColor="text1"/>
          <w:sz w:val="22"/>
          <w:lang w:val="cs-CZ"/>
        </w:rPr>
        <w:t xml:space="preserve"> produkty pod značkou HARTMANN.</w:t>
      </w:r>
      <w:r w:rsidRPr="00432642">
        <w:rPr>
          <w:rFonts w:ascii="Arial" w:hAnsi="Arial" w:cs="Arial"/>
          <w:color w:val="000000" w:themeColor="text1"/>
          <w:sz w:val="22"/>
          <w:lang w:val="cs-CZ"/>
        </w:rPr>
        <w:t>"</w:t>
      </w:r>
    </w:p>
    <w:p w:rsidR="00AD6666" w:rsidRDefault="00AD6666" w:rsidP="00AD66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lang w:val="cs-CZ"/>
        </w:rPr>
      </w:pPr>
    </w:p>
    <w:p w:rsidR="00AD6666" w:rsidRDefault="00AD6666" w:rsidP="00AD6666">
      <w:pPr>
        <w:spacing w:line="276" w:lineRule="auto"/>
        <w:jc w:val="both"/>
        <w:rPr>
          <w:rFonts w:ascii="Arial" w:eastAsia="Cambria" w:hAnsi="Arial" w:cs="Arial"/>
          <w:b/>
          <w:color w:val="009BDF"/>
          <w:sz w:val="18"/>
          <w:szCs w:val="18"/>
          <w:lang w:val="cs-CZ"/>
        </w:rPr>
      </w:pPr>
    </w:p>
    <w:p w:rsidR="00AD6666" w:rsidRPr="000C49F3" w:rsidRDefault="00AD6666" w:rsidP="00AD6666">
      <w:pPr>
        <w:spacing w:line="276" w:lineRule="auto"/>
        <w:jc w:val="both"/>
        <w:rPr>
          <w:rFonts w:ascii="Arial" w:eastAsia="Cambria" w:hAnsi="Arial" w:cs="Arial"/>
          <w:b/>
          <w:color w:val="009BDF"/>
          <w:sz w:val="18"/>
          <w:szCs w:val="18"/>
          <w:lang w:val="cs-CZ"/>
        </w:rPr>
      </w:pPr>
      <w:r w:rsidRPr="000C49F3">
        <w:rPr>
          <w:rFonts w:ascii="Arial" w:eastAsia="Cambria" w:hAnsi="Arial" w:cs="Arial"/>
          <w:b/>
          <w:color w:val="009BDF"/>
          <w:sz w:val="18"/>
          <w:szCs w:val="18"/>
          <w:lang w:val="cs-CZ"/>
        </w:rPr>
        <w:t xml:space="preserve">O </w:t>
      </w:r>
      <w:proofErr w:type="spellStart"/>
      <w:r w:rsidRPr="000C49F3">
        <w:rPr>
          <w:rFonts w:ascii="Arial" w:eastAsia="Cambria" w:hAnsi="Arial" w:cs="Arial"/>
          <w:b/>
          <w:color w:val="009BDF"/>
          <w:sz w:val="18"/>
          <w:szCs w:val="18"/>
          <w:lang w:val="cs-CZ"/>
        </w:rPr>
        <w:t>skupin</w:t>
      </w:r>
      <w:r>
        <w:rPr>
          <w:rFonts w:ascii="Arial" w:eastAsia="Cambria" w:hAnsi="Arial" w:cs="Arial"/>
          <w:b/>
          <w:color w:val="009BDF"/>
          <w:sz w:val="18"/>
          <w:szCs w:val="18"/>
          <w:lang w:val="cs-CZ"/>
        </w:rPr>
        <w:t>e</w:t>
      </w:r>
      <w:proofErr w:type="spellEnd"/>
      <w:r w:rsidRPr="000C49F3">
        <w:rPr>
          <w:rFonts w:ascii="Arial" w:eastAsia="Cambria" w:hAnsi="Arial" w:cs="Arial"/>
          <w:b/>
          <w:color w:val="009BDF"/>
          <w:sz w:val="18"/>
          <w:szCs w:val="18"/>
          <w:lang w:val="cs-CZ"/>
        </w:rPr>
        <w:t xml:space="preserve"> HARTMANN </w:t>
      </w:r>
      <w:proofErr w:type="spellStart"/>
      <w:r>
        <w:rPr>
          <w:rFonts w:ascii="Arial" w:eastAsia="Cambria" w:hAnsi="Arial" w:cs="Arial"/>
          <w:b/>
          <w:color w:val="009BDF"/>
          <w:sz w:val="18"/>
          <w:szCs w:val="18"/>
          <w:lang w:val="cs-CZ"/>
        </w:rPr>
        <w:t>Group</w:t>
      </w:r>
      <w:proofErr w:type="spellEnd"/>
    </w:p>
    <w:p w:rsidR="00AD6666" w:rsidRDefault="00AD6666" w:rsidP="00AD6666">
      <w:pPr>
        <w:spacing w:line="276" w:lineRule="auto"/>
        <w:jc w:val="both"/>
        <w:rPr>
          <w:rFonts w:ascii="Arial" w:eastAsia="Cambria" w:hAnsi="Arial" w:cs="Arial"/>
          <w:sz w:val="18"/>
          <w:szCs w:val="18"/>
          <w:lang w:val="cs-CZ"/>
        </w:rPr>
      </w:pPr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Skupina HARTMANN je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jedným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z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popredných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výrobcov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zdravotníckych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a hygienických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potrieb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a poskytuje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komplexné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riešenia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v oblasti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liečby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rán,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inkontinenčných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pomôcok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,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prevenci</w:t>
      </w:r>
      <w:r>
        <w:rPr>
          <w:rFonts w:ascii="Arial" w:eastAsia="Cambria" w:hAnsi="Arial" w:cs="Arial"/>
          <w:sz w:val="18"/>
          <w:szCs w:val="18"/>
          <w:lang w:val="cs-CZ"/>
        </w:rPr>
        <w:t>e</w:t>
      </w:r>
      <w:proofErr w:type="spellEnd"/>
      <w:r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infekcií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, chirurgických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nástrojov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a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osobnej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starostlivosti. Skupina sídli v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nemeckom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Heidenheime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. Jej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prevádzky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sa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nachádzajú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po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celom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svete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,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vďaka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tomu má skupina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úzku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väzbu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na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globálne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trhy.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Pre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skupinu pracuje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vyše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10 300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zamestnancov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, v roku 2015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predstavovali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jej tržby </w:t>
      </w: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približne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1,941 miliardy eur.</w:t>
      </w:r>
    </w:p>
    <w:p w:rsidR="00AD6666" w:rsidRDefault="00AD6666" w:rsidP="00A408D3">
      <w:pPr>
        <w:spacing w:line="276" w:lineRule="auto"/>
        <w:jc w:val="both"/>
        <w:rPr>
          <w:rFonts w:ascii="Arial" w:eastAsia="Cambria" w:hAnsi="Arial" w:cs="Arial"/>
          <w:b/>
          <w:color w:val="009BDF"/>
          <w:sz w:val="18"/>
          <w:szCs w:val="18"/>
          <w:lang w:val="cs-CZ"/>
        </w:rPr>
      </w:pPr>
    </w:p>
    <w:p w:rsidR="00524B5C" w:rsidRPr="00A408D3" w:rsidRDefault="00524B5C" w:rsidP="00A408D3">
      <w:pPr>
        <w:spacing w:line="276" w:lineRule="auto"/>
        <w:jc w:val="both"/>
        <w:rPr>
          <w:rFonts w:ascii="Arial" w:eastAsia="Cambria" w:hAnsi="Arial" w:cs="Arial"/>
          <w:b/>
          <w:color w:val="009BDF"/>
          <w:sz w:val="18"/>
          <w:szCs w:val="18"/>
          <w:lang w:val="cs-CZ"/>
        </w:rPr>
      </w:pPr>
      <w:r w:rsidRPr="00A408D3">
        <w:rPr>
          <w:rFonts w:ascii="Arial" w:eastAsia="Cambria" w:hAnsi="Arial" w:cs="Arial"/>
          <w:b/>
          <w:color w:val="009BDF"/>
          <w:sz w:val="18"/>
          <w:szCs w:val="18"/>
          <w:lang w:val="cs-CZ"/>
        </w:rPr>
        <w:t xml:space="preserve">O </w:t>
      </w:r>
      <w:proofErr w:type="spellStart"/>
      <w:r w:rsidRPr="00A408D3">
        <w:rPr>
          <w:rFonts w:ascii="Arial" w:eastAsia="Cambria" w:hAnsi="Arial" w:cs="Arial"/>
          <w:b/>
          <w:color w:val="009BDF"/>
          <w:sz w:val="18"/>
          <w:szCs w:val="18"/>
          <w:lang w:val="cs-CZ"/>
        </w:rPr>
        <w:t>spoločnosti</w:t>
      </w:r>
      <w:proofErr w:type="spellEnd"/>
      <w:r w:rsidRPr="00A408D3">
        <w:rPr>
          <w:rFonts w:ascii="Arial" w:eastAsia="Cambria" w:hAnsi="Arial" w:cs="Arial"/>
          <w:b/>
          <w:color w:val="009BDF"/>
          <w:sz w:val="18"/>
          <w:szCs w:val="18"/>
          <w:lang w:val="cs-CZ"/>
        </w:rPr>
        <w:t xml:space="preserve"> HARTMANN – RICO</w:t>
      </w:r>
    </w:p>
    <w:p w:rsidR="00443734" w:rsidRPr="00AD6666" w:rsidRDefault="00E160DC" w:rsidP="00AD6666">
      <w:pPr>
        <w:spacing w:line="276" w:lineRule="auto"/>
        <w:jc w:val="both"/>
        <w:rPr>
          <w:rFonts w:ascii="Arial" w:eastAsia="Cambria" w:hAnsi="Arial" w:cs="Arial"/>
          <w:sz w:val="18"/>
          <w:szCs w:val="18"/>
          <w:lang w:val="cs-CZ"/>
        </w:rPr>
      </w:pPr>
      <w:proofErr w:type="spellStart"/>
      <w:r w:rsidRPr="00AD6666">
        <w:rPr>
          <w:rFonts w:ascii="Arial" w:eastAsia="Cambria" w:hAnsi="Arial" w:cs="Arial"/>
          <w:sz w:val="18"/>
          <w:szCs w:val="18"/>
          <w:lang w:val="cs-CZ"/>
        </w:rPr>
        <w:t>Spoločnosť</w:t>
      </w:r>
      <w:proofErr w:type="spellEnd"/>
      <w:r w:rsidRPr="00AD6666">
        <w:rPr>
          <w:rFonts w:ascii="Arial" w:eastAsia="Cambria" w:hAnsi="Arial" w:cs="Arial"/>
          <w:sz w:val="18"/>
          <w:szCs w:val="18"/>
          <w:lang w:val="cs-CZ"/>
        </w:rPr>
        <w:t xml:space="preserve"> HARTMANN – RICO </w:t>
      </w:r>
      <w:r w:rsidR="0053730D" w:rsidRPr="00AD6666">
        <w:rPr>
          <w:rFonts w:ascii="Arial" w:eastAsia="Cambria" w:hAnsi="Arial" w:cs="Arial"/>
          <w:sz w:val="18"/>
          <w:szCs w:val="18"/>
          <w:lang w:val="cs-CZ"/>
        </w:rPr>
        <w:t xml:space="preserve">vznikla v roku 1991 </w:t>
      </w:r>
      <w:proofErr w:type="spellStart"/>
      <w:r w:rsidR="0053730D" w:rsidRPr="00AD6666">
        <w:rPr>
          <w:rFonts w:ascii="Arial" w:eastAsia="Cambria" w:hAnsi="Arial" w:cs="Arial"/>
          <w:sz w:val="18"/>
          <w:szCs w:val="18"/>
          <w:lang w:val="cs-CZ"/>
        </w:rPr>
        <w:t>v</w:t>
      </w:r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stupom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spoločnosti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PAUL HARTMANN AG do podniku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Rico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Veverská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Bítýška</w:t>
      </w:r>
      <w:r w:rsidR="0053730D" w:rsidRPr="00AD6666">
        <w:rPr>
          <w:rFonts w:ascii="Arial" w:eastAsia="Cambria" w:hAnsi="Arial" w:cs="Arial"/>
          <w:sz w:val="18"/>
          <w:szCs w:val="18"/>
          <w:lang w:val="cs-CZ"/>
        </w:rPr>
        <w:t>.</w:t>
      </w:r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Patrí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medzi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najvýznamnejších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výrobcov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a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distribútorov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zdravotníckych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pomôcok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a hygienických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výrobkov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v </w:t>
      </w:r>
      <w:proofErr w:type="spellStart"/>
      <w:r w:rsidR="00B45842" w:rsidRPr="00AD6666">
        <w:rPr>
          <w:rFonts w:ascii="Arial" w:eastAsia="Cambria" w:hAnsi="Arial" w:cs="Arial"/>
          <w:sz w:val="18"/>
          <w:szCs w:val="18"/>
          <w:lang w:val="cs-CZ"/>
        </w:rPr>
        <w:t>Č</w:t>
      </w:r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eskej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republike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.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Viac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ako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20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rokov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pôsobí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aj na území Slovenska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so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sídlom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v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Bratislave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. V 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oboch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r w:rsidR="00A408D3" w:rsidRPr="00AD6666">
        <w:rPr>
          <w:rFonts w:ascii="Arial" w:eastAsia="Cambria" w:hAnsi="Arial" w:cs="Arial"/>
          <w:sz w:val="18"/>
          <w:szCs w:val="18"/>
          <w:lang w:val="cs-CZ"/>
        </w:rPr>
        <w:t>krajinách</w:t>
      </w:r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r w:rsidR="00A408D3" w:rsidRPr="00AD6666">
        <w:rPr>
          <w:rFonts w:ascii="Arial" w:eastAsia="Cambria" w:hAnsi="Arial" w:cs="Arial"/>
          <w:sz w:val="18"/>
          <w:szCs w:val="18"/>
          <w:lang w:val="cs-CZ"/>
        </w:rPr>
        <w:t xml:space="preserve">spolu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zamestnáva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viac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ako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 xml:space="preserve"> 1 650 </w:t>
      </w:r>
      <w:proofErr w:type="spellStart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zamestnancov</w:t>
      </w:r>
      <w:proofErr w:type="spellEnd"/>
      <w:r w:rsidR="00524B5C" w:rsidRPr="00AD6666">
        <w:rPr>
          <w:rFonts w:ascii="Arial" w:eastAsia="Cambria" w:hAnsi="Arial" w:cs="Arial"/>
          <w:sz w:val="18"/>
          <w:szCs w:val="18"/>
          <w:lang w:val="cs-CZ"/>
        </w:rPr>
        <w:t>.</w:t>
      </w:r>
    </w:p>
    <w:sectPr w:rsidR="00443734" w:rsidRPr="00AD6666" w:rsidSect="00F056D3">
      <w:footerReference w:type="even" r:id="rId8"/>
      <w:footerReference w:type="default" r:id="rId9"/>
      <w:footerReference w:type="first" r:id="rId10"/>
      <w:pgSz w:w="11900" w:h="16840"/>
      <w:pgMar w:top="993" w:right="1134" w:bottom="1440" w:left="851" w:header="708" w:footer="56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FC5" w:rsidRDefault="00D44FC5" w:rsidP="00442139">
      <w:r>
        <w:separator/>
      </w:r>
    </w:p>
  </w:endnote>
  <w:endnote w:type="continuationSeparator" w:id="0">
    <w:p w:rsidR="00D44FC5" w:rsidRDefault="00D44FC5" w:rsidP="0044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 Pro">
    <w:altName w:val="Lucida Sans Unicode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16" w:rsidRDefault="000A7B89" w:rsidP="00967B9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0471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4716" w:rsidRDefault="0010471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16" w:rsidRDefault="00104716">
    <w:pPr>
      <w:pStyle w:val="Pta"/>
      <w:rPr>
        <w:rFonts w:ascii="Arial" w:hAnsi="Arial" w:cs="Arial"/>
        <w:b/>
        <w:color w:val="0D3062"/>
        <w:sz w:val="19"/>
        <w:szCs w:val="19"/>
      </w:rPr>
    </w:pPr>
  </w:p>
  <w:p w:rsidR="00104716" w:rsidRPr="00B071DE" w:rsidRDefault="00104716">
    <w:pPr>
      <w:pStyle w:val="Pta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</w:p>
  <w:p w:rsidR="00104716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sk-SK"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5148580</wp:posOffset>
          </wp:positionH>
          <wp:positionV relativeFrom="page">
            <wp:posOffset>9137650</wp:posOffset>
          </wp:positionV>
          <wp:extent cx="1118698" cy="954000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:rsidR="00104716" w:rsidRDefault="00104716">
    <w:pPr>
      <w:pStyle w:val="Pta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104716" w:rsidRPr="009C1DDB" w:rsidRDefault="000A7B89" w:rsidP="00967B99">
    <w:pPr>
      <w:pStyle w:val="Pta"/>
      <w:framePr w:wrap="around" w:vAnchor="text" w:hAnchor="page" w:x="5892" w:y="119"/>
      <w:rPr>
        <w:rStyle w:val="slostrany"/>
        <w:rFonts w:ascii="Arial" w:hAnsi="Arial" w:cs="Arial"/>
        <w:b/>
        <w:color w:val="002F87"/>
        <w:sz w:val="16"/>
        <w:szCs w:val="16"/>
      </w:rPr>
    </w:pPr>
    <w:r w:rsidRPr="00967B99">
      <w:rPr>
        <w:rStyle w:val="slostrany"/>
        <w:rFonts w:ascii="Arial" w:hAnsi="Arial" w:cs="Arial"/>
        <w:b/>
        <w:color w:val="0D3062"/>
        <w:sz w:val="16"/>
        <w:szCs w:val="16"/>
      </w:rPr>
      <w:fldChar w:fldCharType="begin"/>
    </w:r>
    <w:r w:rsidR="00104716" w:rsidRPr="00967B99">
      <w:rPr>
        <w:rStyle w:val="slostrany"/>
        <w:rFonts w:ascii="Arial" w:hAnsi="Arial" w:cs="Arial"/>
        <w:b/>
        <w:color w:val="0D3062"/>
        <w:sz w:val="16"/>
        <w:szCs w:val="16"/>
      </w:rPr>
      <w:instrText xml:space="preserve">PAGE  </w:instrText>
    </w:r>
    <w:r w:rsidRPr="00967B99">
      <w:rPr>
        <w:rStyle w:val="slostrany"/>
        <w:rFonts w:ascii="Arial" w:hAnsi="Arial" w:cs="Arial"/>
        <w:b/>
        <w:color w:val="0D3062"/>
        <w:sz w:val="16"/>
        <w:szCs w:val="16"/>
      </w:rPr>
      <w:fldChar w:fldCharType="separate"/>
    </w:r>
    <w:r w:rsidR="00AD6666">
      <w:rPr>
        <w:rStyle w:val="slostrany"/>
        <w:rFonts w:ascii="Arial" w:hAnsi="Arial" w:cs="Arial"/>
        <w:b/>
        <w:noProof/>
        <w:color w:val="0D3062"/>
        <w:sz w:val="16"/>
        <w:szCs w:val="16"/>
      </w:rPr>
      <w:t>2</w:t>
    </w:r>
    <w:r w:rsidRPr="00967B99">
      <w:rPr>
        <w:rStyle w:val="slostrany"/>
        <w:rFonts w:ascii="Arial" w:hAnsi="Arial" w:cs="Arial"/>
        <w:b/>
        <w:color w:val="0D3062"/>
        <w:sz w:val="16"/>
        <w:szCs w:val="16"/>
      </w:rPr>
      <w:fldChar w:fldCharType="end"/>
    </w:r>
  </w:p>
  <w:p w:rsidR="00104716" w:rsidRPr="00B071DE" w:rsidRDefault="00104716" w:rsidP="00967B99">
    <w:pPr>
      <w:pStyle w:val="Pta"/>
      <w:jc w:val="center"/>
      <w:rPr>
        <w:rFonts w:ascii="Arial" w:hAnsi="Arial" w:cs="Arial"/>
        <w:b/>
        <w:sz w:val="19"/>
        <w:szCs w:val="1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16" w:rsidRDefault="00104716" w:rsidP="00967B99">
    <w:pPr>
      <w:pStyle w:val="Pta"/>
      <w:rPr>
        <w:rFonts w:ascii="Arial" w:hAnsi="Arial" w:cs="Arial"/>
        <w:b/>
        <w:color w:val="0D3062"/>
        <w:sz w:val="19"/>
        <w:szCs w:val="19"/>
      </w:rPr>
    </w:pPr>
  </w:p>
  <w:p w:rsidR="00104716" w:rsidRPr="009C1DDB" w:rsidRDefault="00104716" w:rsidP="00967B99">
    <w:pPr>
      <w:pStyle w:val="Pta"/>
      <w:rPr>
        <w:rFonts w:ascii="Arial" w:hAnsi="Arial" w:cs="Arial"/>
        <w:b/>
        <w:color w:val="002F87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sk-SK" w:eastAsia="sk-SK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5257800</wp:posOffset>
          </wp:positionH>
          <wp:positionV relativeFrom="page">
            <wp:posOffset>9137015</wp:posOffset>
          </wp:positionV>
          <wp:extent cx="1118698" cy="954000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9C1DDB">
      <w:rPr>
        <w:rFonts w:ascii="Arial" w:hAnsi="Arial" w:cs="Arial"/>
        <w:b/>
        <w:color w:val="002F87"/>
        <w:sz w:val="19"/>
        <w:szCs w:val="19"/>
      </w:rPr>
      <w:t xml:space="preserve">HARTMANN – RICO </w:t>
    </w:r>
    <w:proofErr w:type="spellStart"/>
    <w:r w:rsidRPr="009C1DDB">
      <w:rPr>
        <w:rFonts w:ascii="Arial" w:hAnsi="Arial" w:cs="Arial"/>
        <w:b/>
        <w:color w:val="002F87"/>
        <w:sz w:val="19"/>
        <w:szCs w:val="19"/>
      </w:rPr>
      <w:t>a.s</w:t>
    </w:r>
    <w:proofErr w:type="spellEnd"/>
    <w:r w:rsidRPr="009C1DDB">
      <w:rPr>
        <w:rFonts w:ascii="Arial" w:hAnsi="Arial" w:cs="Arial"/>
        <w:b/>
        <w:color w:val="002F87"/>
        <w:sz w:val="19"/>
        <w:szCs w:val="19"/>
      </w:rPr>
      <w:t>.</w:t>
    </w:r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  <w:proofErr w:type="spellStart"/>
    <w:r w:rsidRPr="00B071DE">
      <w:rPr>
        <w:rFonts w:ascii="Arial" w:hAnsi="Arial" w:cs="Arial"/>
        <w:sz w:val="19"/>
        <w:szCs w:val="19"/>
      </w:rPr>
      <w:t>Masarykovo</w:t>
    </w:r>
    <w:proofErr w:type="spellEnd"/>
    <w:r w:rsidRPr="00B071DE">
      <w:rPr>
        <w:rFonts w:ascii="Arial" w:hAnsi="Arial" w:cs="Arial"/>
        <w:sz w:val="19"/>
        <w:szCs w:val="19"/>
      </w:rPr>
      <w:t xml:space="preserve"> </w:t>
    </w:r>
    <w:proofErr w:type="spellStart"/>
    <w:r w:rsidRPr="00B071DE">
      <w:rPr>
        <w:rFonts w:ascii="Arial" w:hAnsi="Arial" w:cs="Arial"/>
        <w:sz w:val="19"/>
        <w:szCs w:val="19"/>
      </w:rPr>
      <w:t>nám</w:t>
    </w:r>
    <w:proofErr w:type="spellEnd"/>
    <w:r w:rsidRPr="00B071DE">
      <w:rPr>
        <w:rFonts w:ascii="Arial" w:hAnsi="Arial" w:cs="Arial"/>
        <w:sz w:val="19"/>
        <w:szCs w:val="19"/>
      </w:rPr>
      <w:t xml:space="preserve">. 77, 664 </w:t>
    </w:r>
    <w:proofErr w:type="gramStart"/>
    <w:r w:rsidRPr="00B071DE">
      <w:rPr>
        <w:rFonts w:ascii="Arial" w:hAnsi="Arial" w:cs="Arial"/>
        <w:sz w:val="19"/>
        <w:szCs w:val="19"/>
      </w:rPr>
      <w:t xml:space="preserve">71  </w:t>
    </w:r>
    <w:proofErr w:type="spellStart"/>
    <w:r w:rsidRPr="00B071DE">
      <w:rPr>
        <w:rFonts w:ascii="Arial" w:hAnsi="Arial" w:cs="Arial"/>
        <w:sz w:val="19"/>
        <w:szCs w:val="19"/>
      </w:rPr>
      <w:t>Veverská</w:t>
    </w:r>
    <w:proofErr w:type="spellEnd"/>
    <w:proofErr w:type="gramEnd"/>
    <w:r w:rsidRPr="00B071DE">
      <w:rPr>
        <w:rFonts w:ascii="Arial" w:hAnsi="Arial" w:cs="Arial"/>
        <w:sz w:val="19"/>
        <w:szCs w:val="19"/>
      </w:rPr>
      <w:t xml:space="preserve"> </w:t>
    </w:r>
    <w:proofErr w:type="spellStart"/>
    <w:r w:rsidRPr="00B071DE">
      <w:rPr>
        <w:rFonts w:ascii="Arial" w:hAnsi="Arial" w:cs="Arial"/>
        <w:sz w:val="19"/>
        <w:szCs w:val="19"/>
      </w:rPr>
      <w:t>Bítýška</w:t>
    </w:r>
    <w:proofErr w:type="spellEnd"/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</w:p>
  <w:p w:rsidR="00104716" w:rsidRPr="009C1DDB" w:rsidRDefault="00104716" w:rsidP="00967B99">
    <w:pPr>
      <w:pStyle w:val="Pta"/>
      <w:rPr>
        <w:rFonts w:ascii="Arial" w:hAnsi="Arial" w:cs="Arial"/>
        <w:color w:val="002F87"/>
        <w:sz w:val="19"/>
        <w:szCs w:val="19"/>
      </w:rPr>
    </w:pPr>
    <w:r w:rsidRPr="009C1DDB">
      <w:rPr>
        <w:rFonts w:ascii="Arial" w:hAnsi="Arial" w:cs="Arial"/>
        <w:b/>
        <w:color w:val="002F87"/>
        <w:sz w:val="19"/>
        <w:szCs w:val="19"/>
      </w:rPr>
      <w:t xml:space="preserve">Irena </w:t>
    </w:r>
    <w:proofErr w:type="spellStart"/>
    <w:r w:rsidRPr="009C1DDB">
      <w:rPr>
        <w:rFonts w:ascii="Arial" w:hAnsi="Arial" w:cs="Arial"/>
        <w:b/>
        <w:color w:val="002F87"/>
        <w:sz w:val="19"/>
        <w:szCs w:val="19"/>
      </w:rPr>
      <w:t>Malá</w:t>
    </w:r>
    <w:proofErr w:type="spellEnd"/>
  </w:p>
  <w:p w:rsidR="00104716" w:rsidRPr="00B071DE" w:rsidRDefault="000D5865" w:rsidP="00967B99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+420 </w:t>
    </w:r>
    <w:r w:rsidR="00104716" w:rsidRPr="00B071DE">
      <w:rPr>
        <w:rFonts w:ascii="Arial" w:hAnsi="Arial" w:cs="Arial"/>
        <w:sz w:val="19"/>
        <w:szCs w:val="19"/>
      </w:rPr>
      <w:t>724 671 102</w:t>
    </w:r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irena.mala@hartmann.info</w:t>
    </w:r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</w:p>
  <w:p w:rsidR="00104716" w:rsidRPr="009C1DDB" w:rsidRDefault="00104716" w:rsidP="00967B99">
    <w:pPr>
      <w:pStyle w:val="Pta"/>
      <w:rPr>
        <w:rFonts w:ascii="Arial" w:hAnsi="Arial" w:cs="Arial"/>
        <w:b/>
        <w:color w:val="002F87"/>
        <w:sz w:val="19"/>
        <w:szCs w:val="19"/>
      </w:rPr>
    </w:pPr>
    <w:r>
      <w:rPr>
        <w:rFonts w:ascii="Arial" w:hAnsi="Arial" w:cs="Arial"/>
        <w:b/>
        <w:color w:val="002F87"/>
        <w:sz w:val="19"/>
        <w:szCs w:val="19"/>
      </w:rPr>
      <w:t>www.hartmann.sk</w:t>
    </w:r>
  </w:p>
  <w:p w:rsidR="00104716" w:rsidRPr="009C1DDB" w:rsidRDefault="000A7B89" w:rsidP="009C1DDB">
    <w:pPr>
      <w:pStyle w:val="Pta"/>
      <w:framePr w:wrap="around" w:vAnchor="text" w:hAnchor="page" w:x="5892" w:y="141"/>
      <w:jc w:val="center"/>
      <w:rPr>
        <w:rStyle w:val="slostrany"/>
        <w:rFonts w:ascii="Arial" w:hAnsi="Arial" w:cs="Arial"/>
        <w:b/>
        <w:color w:val="002F87"/>
        <w:sz w:val="16"/>
        <w:szCs w:val="16"/>
      </w:rPr>
    </w:pPr>
    <w:r w:rsidRPr="009C1DDB">
      <w:rPr>
        <w:rStyle w:val="slostrany"/>
        <w:rFonts w:ascii="Arial" w:hAnsi="Arial" w:cs="Arial"/>
        <w:b/>
        <w:color w:val="002F87"/>
        <w:sz w:val="16"/>
        <w:szCs w:val="16"/>
      </w:rPr>
      <w:fldChar w:fldCharType="begin"/>
    </w:r>
    <w:r w:rsidR="00104716" w:rsidRPr="009C1DDB">
      <w:rPr>
        <w:rStyle w:val="slostrany"/>
        <w:rFonts w:ascii="Arial" w:hAnsi="Arial" w:cs="Arial"/>
        <w:b/>
        <w:color w:val="002F87"/>
        <w:sz w:val="16"/>
        <w:szCs w:val="16"/>
      </w:rPr>
      <w:instrText xml:space="preserve">PAGE  </w:instrText>
    </w:r>
    <w:r w:rsidRPr="009C1DDB">
      <w:rPr>
        <w:rStyle w:val="slostrany"/>
        <w:rFonts w:ascii="Arial" w:hAnsi="Arial" w:cs="Arial"/>
        <w:b/>
        <w:color w:val="002F87"/>
        <w:sz w:val="16"/>
        <w:szCs w:val="16"/>
      </w:rPr>
      <w:fldChar w:fldCharType="separate"/>
    </w:r>
    <w:r w:rsidR="00AD6666">
      <w:rPr>
        <w:rStyle w:val="slostrany"/>
        <w:rFonts w:ascii="Arial" w:hAnsi="Arial" w:cs="Arial"/>
        <w:b/>
        <w:noProof/>
        <w:color w:val="002F87"/>
        <w:sz w:val="16"/>
        <w:szCs w:val="16"/>
      </w:rPr>
      <w:t>1</w:t>
    </w:r>
    <w:r w:rsidRPr="009C1DDB">
      <w:rPr>
        <w:rStyle w:val="slostrany"/>
        <w:rFonts w:ascii="Arial" w:hAnsi="Arial" w:cs="Arial"/>
        <w:b/>
        <w:color w:val="002F87"/>
        <w:sz w:val="16"/>
        <w:szCs w:val="16"/>
      </w:rPr>
      <w:fldChar w:fldCharType="end"/>
    </w:r>
  </w:p>
  <w:p w:rsidR="00104716" w:rsidRDefault="0010471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FC5" w:rsidRDefault="00D44FC5" w:rsidP="00442139">
      <w:r>
        <w:separator/>
      </w:r>
    </w:p>
  </w:footnote>
  <w:footnote w:type="continuationSeparator" w:id="0">
    <w:p w:rsidR="00D44FC5" w:rsidRDefault="00D44FC5" w:rsidP="00442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63E8"/>
    <w:multiLevelType w:val="hybridMultilevel"/>
    <w:tmpl w:val="0794FE56"/>
    <w:lvl w:ilvl="0" w:tplc="02E68910">
      <w:start w:val="1"/>
      <w:numFmt w:val="bullet"/>
      <w:pStyle w:val="Style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B1D2A"/>
    <w:multiLevelType w:val="hybridMultilevel"/>
    <w:tmpl w:val="1770A7E4"/>
    <w:lvl w:ilvl="0" w:tplc="2A46170E">
      <w:start w:val="1"/>
      <w:numFmt w:val="bullet"/>
      <w:pStyle w:val="Textsodrkami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57A24"/>
    <w:multiLevelType w:val="hybridMultilevel"/>
    <w:tmpl w:val="C6F65502"/>
    <w:lvl w:ilvl="0" w:tplc="643CAB72">
      <w:start w:val="1"/>
      <w:numFmt w:val="bullet"/>
      <w:pStyle w:val="Obsah"/>
      <w:lvlText w:val=""/>
      <w:lvlJc w:val="left"/>
      <w:pPr>
        <w:ind w:left="284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1F08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2139"/>
    <w:rsid w:val="00004179"/>
    <w:rsid w:val="0001773E"/>
    <w:rsid w:val="000377F1"/>
    <w:rsid w:val="00077D84"/>
    <w:rsid w:val="000804EF"/>
    <w:rsid w:val="000864B8"/>
    <w:rsid w:val="0009624C"/>
    <w:rsid w:val="000A7B89"/>
    <w:rsid w:val="000D5865"/>
    <w:rsid w:val="000F42F7"/>
    <w:rsid w:val="00104716"/>
    <w:rsid w:val="001136B8"/>
    <w:rsid w:val="00113ACF"/>
    <w:rsid w:val="00114A05"/>
    <w:rsid w:val="00142E92"/>
    <w:rsid w:val="00144D4D"/>
    <w:rsid w:val="00152002"/>
    <w:rsid w:val="00187D60"/>
    <w:rsid w:val="00193078"/>
    <w:rsid w:val="001D22FA"/>
    <w:rsid w:val="001E64F4"/>
    <w:rsid w:val="00224052"/>
    <w:rsid w:val="00254ED7"/>
    <w:rsid w:val="00273CB2"/>
    <w:rsid w:val="002846F1"/>
    <w:rsid w:val="003005A9"/>
    <w:rsid w:val="00314C76"/>
    <w:rsid w:val="003241CE"/>
    <w:rsid w:val="00330BE7"/>
    <w:rsid w:val="00342B52"/>
    <w:rsid w:val="003661E6"/>
    <w:rsid w:val="003945FB"/>
    <w:rsid w:val="003966E6"/>
    <w:rsid w:val="003C335C"/>
    <w:rsid w:val="004301CE"/>
    <w:rsid w:val="00442139"/>
    <w:rsid w:val="00443734"/>
    <w:rsid w:val="00446E17"/>
    <w:rsid w:val="004647B9"/>
    <w:rsid w:val="004D76DB"/>
    <w:rsid w:val="004F4D4B"/>
    <w:rsid w:val="004F7CA3"/>
    <w:rsid w:val="00524B5C"/>
    <w:rsid w:val="0053730D"/>
    <w:rsid w:val="00552D01"/>
    <w:rsid w:val="00555289"/>
    <w:rsid w:val="005A7DDF"/>
    <w:rsid w:val="005B65BC"/>
    <w:rsid w:val="005C5D9D"/>
    <w:rsid w:val="005E70CE"/>
    <w:rsid w:val="00601CDA"/>
    <w:rsid w:val="006263F2"/>
    <w:rsid w:val="00631D03"/>
    <w:rsid w:val="006418F2"/>
    <w:rsid w:val="00646411"/>
    <w:rsid w:val="00676EF2"/>
    <w:rsid w:val="00691016"/>
    <w:rsid w:val="006A233A"/>
    <w:rsid w:val="006B46DF"/>
    <w:rsid w:val="006C18B2"/>
    <w:rsid w:val="00721662"/>
    <w:rsid w:val="007A6F84"/>
    <w:rsid w:val="007C3677"/>
    <w:rsid w:val="007C562D"/>
    <w:rsid w:val="007E7338"/>
    <w:rsid w:val="00840793"/>
    <w:rsid w:val="00862B06"/>
    <w:rsid w:val="008737D6"/>
    <w:rsid w:val="008B6D3D"/>
    <w:rsid w:val="008E013F"/>
    <w:rsid w:val="008F50D4"/>
    <w:rsid w:val="009052BD"/>
    <w:rsid w:val="00946751"/>
    <w:rsid w:val="00967B99"/>
    <w:rsid w:val="009C1DDB"/>
    <w:rsid w:val="009D6ADC"/>
    <w:rsid w:val="009E469A"/>
    <w:rsid w:val="00A068F3"/>
    <w:rsid w:val="00A06EA0"/>
    <w:rsid w:val="00A131DD"/>
    <w:rsid w:val="00A408D3"/>
    <w:rsid w:val="00A839A6"/>
    <w:rsid w:val="00A96995"/>
    <w:rsid w:val="00AB03AD"/>
    <w:rsid w:val="00AC2B6F"/>
    <w:rsid w:val="00AD2C69"/>
    <w:rsid w:val="00AD6666"/>
    <w:rsid w:val="00AD7992"/>
    <w:rsid w:val="00B071DE"/>
    <w:rsid w:val="00B37DC5"/>
    <w:rsid w:val="00B42F1D"/>
    <w:rsid w:val="00B45842"/>
    <w:rsid w:val="00B854CD"/>
    <w:rsid w:val="00B962C1"/>
    <w:rsid w:val="00BA28BB"/>
    <w:rsid w:val="00BC147D"/>
    <w:rsid w:val="00BD1ADF"/>
    <w:rsid w:val="00BF280F"/>
    <w:rsid w:val="00C04CD9"/>
    <w:rsid w:val="00C17321"/>
    <w:rsid w:val="00C24031"/>
    <w:rsid w:val="00C27A42"/>
    <w:rsid w:val="00C32AD9"/>
    <w:rsid w:val="00C739CF"/>
    <w:rsid w:val="00C96C83"/>
    <w:rsid w:val="00CA1782"/>
    <w:rsid w:val="00CF6241"/>
    <w:rsid w:val="00D03090"/>
    <w:rsid w:val="00D34BCF"/>
    <w:rsid w:val="00D44FC5"/>
    <w:rsid w:val="00D615C8"/>
    <w:rsid w:val="00D85F2D"/>
    <w:rsid w:val="00DC274B"/>
    <w:rsid w:val="00E15842"/>
    <w:rsid w:val="00E160DC"/>
    <w:rsid w:val="00E51E61"/>
    <w:rsid w:val="00E867BC"/>
    <w:rsid w:val="00EB2B81"/>
    <w:rsid w:val="00F01E81"/>
    <w:rsid w:val="00F056D3"/>
    <w:rsid w:val="00F167BB"/>
    <w:rsid w:val="00F31F70"/>
    <w:rsid w:val="00F8424A"/>
    <w:rsid w:val="00F85AF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Theme="minorEastAsia" w:hAnsi="Myriad Pro" w:cs="MyriadPro-Regular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147D"/>
    <w:rPr>
      <w:rFonts w:ascii="Cronos Pro" w:eastAsiaTheme="minorHAnsi" w:hAnsi="Cronos Pro" w:cstheme="minorBidi"/>
      <w:color w:val="auto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">
    <w:name w:val="Obsah"/>
    <w:basedOn w:val="Normlny"/>
    <w:autoRedefine/>
    <w:qFormat/>
    <w:rsid w:val="00AC2B6F"/>
    <w:pPr>
      <w:widowControl w:val="0"/>
      <w:numPr>
        <w:numId w:val="2"/>
      </w:numPr>
      <w:suppressAutoHyphens/>
      <w:autoSpaceDE w:val="0"/>
      <w:autoSpaceDN w:val="0"/>
      <w:adjustRightInd w:val="0"/>
      <w:spacing w:after="227" w:line="288" w:lineRule="auto"/>
      <w:textAlignment w:val="center"/>
    </w:pPr>
    <w:rPr>
      <w:rFonts w:ascii="MyriadPro-Regular" w:hAnsi="MyriadPro-Regular"/>
      <w:color w:val="003B61"/>
      <w:sz w:val="28"/>
      <w:szCs w:val="28"/>
    </w:rPr>
  </w:style>
  <w:style w:type="paragraph" w:customStyle="1" w:styleId="Kategorie-Novinky">
    <w:name w:val="Kategorie - Novinky"/>
    <w:basedOn w:val="Kategorie"/>
    <w:next w:val="Nadpisvramcikategorie"/>
    <w:autoRedefine/>
    <w:qFormat/>
    <w:rsid w:val="00AC2B6F"/>
    <w:rPr>
      <w:color w:val="406B25"/>
    </w:rPr>
  </w:style>
  <w:style w:type="paragraph" w:customStyle="1" w:styleId="Nadpisvramcikategorie">
    <w:name w:val="Nadpis v ramci kategorie"/>
    <w:basedOn w:val="Normlny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Text">
    <w:name w:val="Text"/>
    <w:basedOn w:val="Normlny"/>
    <w:autoRedefine/>
    <w:qFormat/>
    <w:rsid w:val="00AC2B6F"/>
    <w:pPr>
      <w:widowControl w:val="0"/>
      <w:autoSpaceDE w:val="0"/>
      <w:autoSpaceDN w:val="0"/>
      <w:adjustRightInd w:val="0"/>
      <w:spacing w:after="20" w:line="264" w:lineRule="auto"/>
      <w:contextualSpacing/>
      <w:textAlignment w:val="center"/>
    </w:pPr>
    <w:rPr>
      <w:szCs w:val="22"/>
      <w:lang w:val="cs-CZ"/>
    </w:rPr>
  </w:style>
  <w:style w:type="paragraph" w:customStyle="1" w:styleId="Nadpisvramecku">
    <w:name w:val="Nadpis v ramecku"/>
    <w:basedOn w:val="Nadpisvramcikategorie"/>
    <w:autoRedefine/>
    <w:qFormat/>
    <w:rsid w:val="00AC2B6F"/>
    <w:pPr>
      <w:spacing w:before="170"/>
      <w:ind w:left="284"/>
    </w:pPr>
    <w:rPr>
      <w:color w:val="FFFFFF" w:themeColor="background1"/>
    </w:rPr>
  </w:style>
  <w:style w:type="paragraph" w:customStyle="1" w:styleId="Kategorie-Veejnkonzultace">
    <w:name w:val="Kategorie - Veřejné konzultace"/>
    <w:basedOn w:val="Kategorie"/>
    <w:next w:val="Nadpisvramcikategorie"/>
    <w:autoRedefine/>
    <w:qFormat/>
    <w:rsid w:val="00AC2B6F"/>
    <w:rPr>
      <w:color w:val="9D5623"/>
    </w:rPr>
  </w:style>
  <w:style w:type="paragraph" w:customStyle="1" w:styleId="Kategorie">
    <w:name w:val="Kategorie"/>
    <w:basedOn w:val="Normlny"/>
    <w:next w:val="Nadpisvramcikategorie"/>
    <w:autoRedefine/>
    <w:qFormat/>
    <w:rsid w:val="00AC2B6F"/>
    <w:rPr>
      <w:rFonts w:ascii="MyriadPro-Bold" w:hAnsi="MyriadPro-Bold" w:cs="MyriadPro-Bold"/>
      <w:b/>
      <w:bCs/>
      <w:sz w:val="60"/>
      <w:szCs w:val="60"/>
      <w:lang w:val="cs-CZ"/>
    </w:rPr>
  </w:style>
  <w:style w:type="paragraph" w:customStyle="1" w:styleId="Kategorie-AkceEEN">
    <w:name w:val="Kategorie - Akce EEN"/>
    <w:basedOn w:val="Kategorie"/>
    <w:next w:val="Nadpisvramcikategorie"/>
    <w:autoRedefine/>
    <w:qFormat/>
    <w:rsid w:val="00AC2B6F"/>
    <w:rPr>
      <w:color w:val="00486D"/>
    </w:rPr>
  </w:style>
  <w:style w:type="paragraph" w:customStyle="1" w:styleId="NadpisvrmcikategorieNovinky">
    <w:name w:val="Nadpis v rámci kategorie Novinky"/>
    <w:basedOn w:val="Nadpisvramcikategorie"/>
    <w:next w:val="Text"/>
    <w:autoRedefine/>
    <w:qFormat/>
    <w:rsid w:val="00AC2B6F"/>
    <w:rPr>
      <w:rFonts w:ascii="Myriad Pro" w:hAnsi="Myriad Pro"/>
      <w:color w:val="8EC02F"/>
    </w:rPr>
  </w:style>
  <w:style w:type="paragraph" w:customStyle="1" w:styleId="NadpisvrmcikategorieVeejnkonzultace">
    <w:name w:val="Nadpis v rámci kategorie Veřejné konzultace"/>
    <w:basedOn w:val="Nadpisvramcikategorie"/>
    <w:next w:val="Text"/>
    <w:autoRedefine/>
    <w:qFormat/>
    <w:rsid w:val="00AC2B6F"/>
    <w:rPr>
      <w:color w:val="E47823"/>
    </w:rPr>
  </w:style>
  <w:style w:type="paragraph" w:customStyle="1" w:styleId="Nadpisvrmeku">
    <w:name w:val="Nadpis v rámečku"/>
    <w:basedOn w:val="Nadpisvramcikategorie"/>
    <w:next w:val="Textvrmeku"/>
    <w:autoRedefine/>
    <w:qFormat/>
    <w:rsid w:val="00AC2B6F"/>
    <w:pPr>
      <w:spacing w:before="170"/>
    </w:pPr>
    <w:rPr>
      <w:color w:val="FFFFFF" w:themeColor="background1"/>
    </w:rPr>
  </w:style>
  <w:style w:type="paragraph" w:customStyle="1" w:styleId="Textvrmeku">
    <w:name w:val="Text v rámečku"/>
    <w:basedOn w:val="Text"/>
    <w:next w:val="Nadpisvrmeku"/>
    <w:autoRedefine/>
    <w:qFormat/>
    <w:rsid w:val="00AC2B6F"/>
    <w:rPr>
      <w:color w:val="FFFFFF" w:themeColor="background1"/>
    </w:rPr>
  </w:style>
  <w:style w:type="paragraph" w:customStyle="1" w:styleId="NadpisvrmcikategorieAkceEEN">
    <w:name w:val="Nadpis v rámci kategorie Akce EEN"/>
    <w:basedOn w:val="Nadpisvramcikategorie"/>
    <w:next w:val="Text"/>
    <w:autoRedefine/>
    <w:qFormat/>
    <w:rsid w:val="00AC2B6F"/>
    <w:rPr>
      <w:color w:val="4A9FCD"/>
    </w:rPr>
  </w:style>
  <w:style w:type="paragraph" w:customStyle="1" w:styleId="Popisekobrzku">
    <w:name w:val="Popisek obrázku"/>
    <w:basedOn w:val="Text"/>
    <w:autoRedefine/>
    <w:qFormat/>
    <w:rsid w:val="00AC2B6F"/>
    <w:rPr>
      <w:sz w:val="18"/>
      <w:szCs w:val="18"/>
    </w:rPr>
  </w:style>
  <w:style w:type="paragraph" w:customStyle="1" w:styleId="Kategorie-Vbrovzen">
    <w:name w:val="Kategorie - Výběrová řízení"/>
    <w:basedOn w:val="Kategorie"/>
    <w:next w:val="Text"/>
    <w:autoRedefine/>
    <w:qFormat/>
    <w:rsid w:val="00AC2B6F"/>
    <w:pPr>
      <w:suppressAutoHyphens/>
    </w:pPr>
    <w:rPr>
      <w:color w:val="406B25"/>
      <w:sz w:val="50"/>
    </w:rPr>
  </w:style>
  <w:style w:type="paragraph" w:customStyle="1" w:styleId="Style1">
    <w:name w:val="Style1"/>
    <w:basedOn w:val="Text"/>
    <w:autoRedefine/>
    <w:qFormat/>
    <w:rsid w:val="00AC2B6F"/>
    <w:pPr>
      <w:numPr>
        <w:numId w:val="3"/>
      </w:numPr>
    </w:pPr>
    <w:rPr>
      <w:rFonts w:ascii="MyriadPro-Regular" w:hAnsi="MyriadPro-Regular"/>
      <w:sz w:val="22"/>
      <w:lang w:val="en-GB"/>
    </w:rPr>
  </w:style>
  <w:style w:type="paragraph" w:customStyle="1" w:styleId="Textsodrkami">
    <w:name w:val="Text s odrážkami"/>
    <w:basedOn w:val="Text"/>
    <w:autoRedefine/>
    <w:qFormat/>
    <w:rsid w:val="00AC2B6F"/>
    <w:pPr>
      <w:numPr>
        <w:numId w:val="4"/>
      </w:numPr>
    </w:pPr>
    <w:rPr>
      <w:rFonts w:ascii="MyriadPro-Regular" w:hAnsi="MyriadPro-Regular"/>
      <w:sz w:val="22"/>
      <w:lang w:val="en-GB"/>
    </w:rPr>
  </w:style>
  <w:style w:type="paragraph" w:customStyle="1" w:styleId="Nadpisvrmcikategorie">
    <w:name w:val="Nadpis v rámci kategorie"/>
    <w:basedOn w:val="Normlny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BasicParagraph">
    <w:name w:val="[Basic Paragraph]"/>
    <w:basedOn w:val="Normlny"/>
    <w:next w:val="Text"/>
    <w:autoRedefine/>
    <w:uiPriority w:val="99"/>
    <w:qFormat/>
    <w:rsid w:val="00AC2B6F"/>
    <w:pPr>
      <w:widowControl w:val="0"/>
      <w:autoSpaceDE w:val="0"/>
      <w:autoSpaceDN w:val="0"/>
      <w:adjustRightInd w:val="0"/>
      <w:spacing w:line="288" w:lineRule="auto"/>
      <w:textAlignment w:val="center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2139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139"/>
    <w:rPr>
      <w:rFonts w:ascii="Lucida Grande CE" w:eastAsiaTheme="minorHAnsi" w:hAnsi="Lucida Grande CE" w:cs="Lucida Grande CE"/>
      <w:color w:val="auto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character" w:styleId="Hypertextovprepojenie">
    <w:name w:val="Hyperlink"/>
    <w:basedOn w:val="Predvolenpsmoodseku"/>
    <w:uiPriority w:val="99"/>
    <w:unhideWhenUsed/>
    <w:rsid w:val="00B071DE"/>
    <w:rPr>
      <w:color w:val="0000FF" w:themeColor="hyperlink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967B99"/>
  </w:style>
  <w:style w:type="paragraph" w:customStyle="1" w:styleId="HRbntext">
    <w:name w:val="HR běžný text"/>
    <w:autoRedefine/>
    <w:qFormat/>
    <w:rsid w:val="00E160DC"/>
    <w:pPr>
      <w:spacing w:after="240" w:line="276" w:lineRule="auto"/>
    </w:pPr>
    <w:rPr>
      <w:rFonts w:ascii="Arial" w:eastAsiaTheme="minorHAnsi" w:hAnsi="Arial" w:cs="Arial"/>
      <w:color w:val="auto"/>
      <w:sz w:val="22"/>
      <w:szCs w:val="19"/>
      <w:lang w:val="cs-CZ"/>
    </w:rPr>
  </w:style>
  <w:style w:type="paragraph" w:customStyle="1" w:styleId="HRperex">
    <w:name w:val="HR perex"/>
    <w:basedOn w:val="HRbntext"/>
    <w:next w:val="HRbntext"/>
    <w:autoRedefine/>
    <w:qFormat/>
    <w:rsid w:val="00840793"/>
    <w:pPr>
      <w:spacing w:before="120" w:after="360"/>
    </w:pPr>
    <w:rPr>
      <w:color w:val="009BDF"/>
      <w:sz w:val="24"/>
    </w:rPr>
  </w:style>
  <w:style w:type="paragraph" w:customStyle="1" w:styleId="HRnadpis">
    <w:name w:val="HR nadpis"/>
    <w:basedOn w:val="HRbntext"/>
    <w:next w:val="HRperex"/>
    <w:autoRedefine/>
    <w:qFormat/>
    <w:rsid w:val="00840793"/>
    <w:pPr>
      <w:spacing w:after="360" w:line="240" w:lineRule="auto"/>
    </w:pPr>
    <w:rPr>
      <w:color w:val="002F87"/>
      <w:sz w:val="64"/>
      <w:szCs w:val="64"/>
    </w:rPr>
  </w:style>
  <w:style w:type="paragraph" w:customStyle="1" w:styleId="HRnadpisbloku">
    <w:name w:val="HR nadpis bloku"/>
    <w:basedOn w:val="HRbntext"/>
    <w:next w:val="HRbntext"/>
    <w:autoRedefine/>
    <w:qFormat/>
    <w:rsid w:val="00840793"/>
    <w:pPr>
      <w:spacing w:after="0"/>
    </w:pPr>
    <w:rPr>
      <w:b/>
      <w:color w:val="009BDF"/>
    </w:rPr>
  </w:style>
  <w:style w:type="paragraph" w:customStyle="1" w:styleId="HRsla">
    <w:name w:val="HR čísla"/>
    <w:basedOn w:val="HRbntext"/>
    <w:next w:val="HRbntext"/>
    <w:autoRedefine/>
    <w:qFormat/>
    <w:rsid w:val="00840793"/>
    <w:pPr>
      <w:spacing w:after="0" w:line="240" w:lineRule="auto"/>
    </w:pPr>
    <w:rPr>
      <w:b/>
      <w:color w:val="009BDF"/>
      <w:sz w:val="40"/>
    </w:rPr>
  </w:style>
  <w:style w:type="table" w:styleId="Mriekatabuky">
    <w:name w:val="Table Grid"/>
    <w:basedOn w:val="Normlnatabuka"/>
    <w:uiPriority w:val="59"/>
    <w:rsid w:val="00524B5C"/>
    <w:pPr>
      <w:jc w:val="both"/>
    </w:pPr>
    <w:rPr>
      <w:rFonts w:ascii="Cambria" w:eastAsia="Calibri" w:hAnsi="Cambria" w:cs="Times New Roman"/>
      <w:color w:val="auto"/>
      <w:sz w:val="22"/>
      <w:szCs w:val="22"/>
      <w:lang w:val="cs-C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342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sk-SK" w:eastAsia="sk-SK"/>
    </w:rPr>
  </w:style>
  <w:style w:type="character" w:customStyle="1" w:styleId="apple-converted-space">
    <w:name w:val="apple-converted-space"/>
    <w:basedOn w:val="Predvolenpsmoodseku"/>
    <w:rsid w:val="00342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Company>HARTMANN - RICO</Company>
  <LinksUpToDate>false</LinksUpToDate>
  <CharactersWithSpaces>3095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HARTMANN - RICO</dc:creator>
  <cp:lastModifiedBy>user</cp:lastModifiedBy>
  <cp:revision>2</cp:revision>
  <dcterms:created xsi:type="dcterms:W3CDTF">2017-07-04T08:38:00Z</dcterms:created>
  <dcterms:modified xsi:type="dcterms:W3CDTF">2017-07-04T08:38:00Z</dcterms:modified>
</cp:coreProperties>
</file>