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88" w:rsidRPr="00097A21" w:rsidRDefault="00097A21">
      <w:pPr>
        <w:rPr>
          <w:lang w:val="sk-SK"/>
        </w:rPr>
      </w:pPr>
      <w:r w:rsidRPr="00097A21">
        <w:rPr>
          <w:lang w:val="sk-SK"/>
        </w:rPr>
        <w:t>Tlačová správa</w:t>
      </w:r>
    </w:p>
    <w:p w:rsidR="00097A21" w:rsidRPr="00097A21" w:rsidRDefault="00097A21">
      <w:pPr>
        <w:rPr>
          <w:lang w:val="sk-SK"/>
        </w:rPr>
      </w:pPr>
      <w:r w:rsidRPr="00097A21">
        <w:rPr>
          <w:lang w:val="sk-SK"/>
        </w:rPr>
        <w:t>Bratislava, 12.11.2019</w:t>
      </w:r>
    </w:p>
    <w:p w:rsidR="00097A21" w:rsidRPr="00097A21" w:rsidRDefault="00097A21">
      <w:pPr>
        <w:rPr>
          <w:lang w:val="sk-SK"/>
        </w:rPr>
      </w:pPr>
    </w:p>
    <w:p w:rsidR="00097A21" w:rsidRPr="00097A21" w:rsidRDefault="00097A21" w:rsidP="00097A21">
      <w:pPr>
        <w:keepNext/>
        <w:keepLines/>
        <w:spacing w:after="100" w:line="216" w:lineRule="auto"/>
        <w:outlineLvl w:val="0"/>
        <w:rPr>
          <w:rFonts w:asciiTheme="majorHAnsi" w:eastAsiaTheme="majorEastAsia" w:hAnsiTheme="majorHAnsi" w:cstheme="majorBidi"/>
          <w:b/>
          <w:color w:val="365F91" w:themeColor="accent1" w:themeShade="BF"/>
          <w:sz w:val="32"/>
          <w:szCs w:val="32"/>
          <w:lang w:val="sk-SK"/>
        </w:rPr>
      </w:pPr>
    </w:p>
    <w:p w:rsidR="00097A21" w:rsidRPr="00097A21" w:rsidRDefault="00097A21" w:rsidP="00097A21">
      <w:pPr>
        <w:keepNext/>
        <w:keepLines/>
        <w:spacing w:after="100" w:line="216" w:lineRule="auto"/>
        <w:outlineLvl w:val="0"/>
        <w:rPr>
          <w:rFonts w:asciiTheme="majorHAnsi" w:eastAsiaTheme="majorEastAsia" w:hAnsiTheme="majorHAnsi" w:cstheme="majorBidi"/>
          <w:b/>
          <w:color w:val="365F91" w:themeColor="accent1" w:themeShade="BF"/>
          <w:sz w:val="32"/>
          <w:szCs w:val="32"/>
          <w:lang w:val="sk-SK"/>
        </w:rPr>
      </w:pPr>
      <w:r w:rsidRPr="00097A21">
        <w:rPr>
          <w:rFonts w:asciiTheme="majorHAnsi" w:eastAsiaTheme="majorEastAsia" w:hAnsiTheme="majorHAnsi" w:cstheme="majorBidi"/>
          <w:b/>
          <w:color w:val="365F91" w:themeColor="accent1" w:themeShade="BF"/>
          <w:sz w:val="32"/>
          <w:szCs w:val="32"/>
          <w:lang w:val="sk-SK"/>
        </w:rPr>
        <w:t>Stop preležaninám! Prečo predstavujú problém a ako si s ním poradiť?</w:t>
      </w:r>
      <w:r w:rsidRPr="00097A21">
        <w:rPr>
          <w:rFonts w:asciiTheme="majorHAnsi" w:eastAsiaTheme="majorEastAsia" w:hAnsiTheme="majorHAnsi" w:cstheme="majorBidi"/>
          <w:b/>
          <w:color w:val="365F91" w:themeColor="accent1" w:themeShade="BF"/>
          <w:sz w:val="32"/>
          <w:szCs w:val="32"/>
          <w:lang w:val="sk-SK"/>
        </w:rPr>
        <w:tab/>
      </w:r>
    </w:p>
    <w:p w:rsidR="00097A21" w:rsidRPr="00097A21" w:rsidRDefault="00097A21" w:rsidP="00097A21">
      <w:pPr>
        <w:rPr>
          <w:lang w:val="sk-SK"/>
        </w:rPr>
      </w:pPr>
    </w:p>
    <w:p w:rsidR="00097A21" w:rsidRPr="00097A21" w:rsidRDefault="00E365FE" w:rsidP="00097A21">
      <w:pPr>
        <w:spacing w:line="360" w:lineRule="auto"/>
        <w:rPr>
          <w:b/>
          <w:lang w:val="sk-SK"/>
        </w:rPr>
      </w:pPr>
      <w:r>
        <w:rPr>
          <w:b/>
          <w:lang w:val="sk-SK"/>
        </w:rPr>
        <w:t>Svetový</w:t>
      </w:r>
      <w:r w:rsidR="00097A21" w:rsidRPr="00097A21">
        <w:rPr>
          <w:b/>
          <w:lang w:val="sk-SK"/>
        </w:rPr>
        <w:t xml:space="preserve"> deň Stop dekubitom (Stop </w:t>
      </w:r>
      <w:proofErr w:type="spellStart"/>
      <w:r w:rsidR="00097A21" w:rsidRPr="00097A21">
        <w:rPr>
          <w:b/>
          <w:lang w:val="sk-SK"/>
        </w:rPr>
        <w:t>Pressure</w:t>
      </w:r>
      <w:proofErr w:type="spellEnd"/>
      <w:r w:rsidR="00097A21" w:rsidRPr="00097A21">
        <w:rPr>
          <w:b/>
          <w:lang w:val="sk-SK"/>
        </w:rPr>
        <w:t xml:space="preserve"> </w:t>
      </w:r>
      <w:proofErr w:type="spellStart"/>
      <w:r w:rsidR="00097A21" w:rsidRPr="00097A21">
        <w:rPr>
          <w:b/>
          <w:lang w:val="sk-SK"/>
        </w:rPr>
        <w:t>Ulcers</w:t>
      </w:r>
      <w:proofErr w:type="spellEnd"/>
      <w:r w:rsidR="00097A21" w:rsidRPr="00097A21">
        <w:rPr>
          <w:b/>
          <w:lang w:val="sk-SK"/>
        </w:rPr>
        <w:t xml:space="preserve"> </w:t>
      </w:r>
      <w:proofErr w:type="spellStart"/>
      <w:r w:rsidR="00097A21" w:rsidRPr="00097A21">
        <w:rPr>
          <w:b/>
          <w:lang w:val="sk-SK"/>
        </w:rPr>
        <w:t>Day</w:t>
      </w:r>
      <w:proofErr w:type="spellEnd"/>
      <w:r w:rsidR="00097A21" w:rsidRPr="00097A21">
        <w:rPr>
          <w:b/>
          <w:lang w:val="sk-SK"/>
        </w:rPr>
        <w:t>) v tomto roku pripadá na 21. november. Odborníci upozorňujú na závažnosť a spôsoby predchádzania a liečby preležanín. Tento závažný problém sa netýka iba dlhodobo ležiacich pacientov, na vznik vážnej preležaniny v niektorých prípadoch stačí 24 hodín!</w:t>
      </w:r>
      <w:r w:rsidR="00097A21" w:rsidRPr="00097A21">
        <w:rPr>
          <w:b/>
          <w:lang w:val="sk-SK"/>
        </w:rPr>
        <w:tab/>
      </w:r>
    </w:p>
    <w:p w:rsidR="00097A21" w:rsidRPr="00097A21" w:rsidRDefault="00097A21" w:rsidP="00097A21">
      <w:pPr>
        <w:spacing w:line="360" w:lineRule="auto"/>
        <w:rPr>
          <w:lang w:val="sk-SK"/>
        </w:rPr>
      </w:pPr>
      <w:r w:rsidRPr="00097A21">
        <w:rPr>
          <w:lang w:val="sk-SK"/>
        </w:rPr>
        <w:t>Preležaniny nie sú problémom chudobných osád, s rôznymi typmi zle hojacich sa rán vznikajúcich u pacientov na lôžku po operácii alebo dlhodobo imobilných sa stretávajú aj tie najvyspelejšie krajiny sveta v zdravotníckych zariadeniach i moderne vybavených domácnostiach. Výskyt preležanín v komunite ležiacich pacientov je až 33 %.</w:t>
      </w:r>
      <w:r w:rsidRPr="00097A21">
        <w:rPr>
          <w:lang w:val="sk-SK"/>
        </w:rPr>
        <w:tab/>
      </w:r>
    </w:p>
    <w:p w:rsidR="00E62698" w:rsidRPr="00E62698" w:rsidRDefault="00E62698" w:rsidP="00E62698">
      <w:pPr>
        <w:spacing w:line="360" w:lineRule="auto"/>
        <w:rPr>
          <w:b/>
          <w:lang w:val="sk-SK"/>
        </w:rPr>
      </w:pPr>
      <w:r w:rsidRPr="00E62698">
        <w:rPr>
          <w:b/>
          <w:lang w:val="sk-SK"/>
        </w:rPr>
        <w:t>Svetový deň Stop dekubitom</w:t>
      </w:r>
      <w:r w:rsidRPr="00E62698">
        <w:rPr>
          <w:b/>
          <w:lang w:val="sk-SK"/>
        </w:rPr>
        <w:tab/>
      </w:r>
    </w:p>
    <w:p w:rsidR="00E62698" w:rsidRPr="00E62698" w:rsidRDefault="00E62698" w:rsidP="00E62698">
      <w:pPr>
        <w:spacing w:after="160" w:line="360" w:lineRule="auto"/>
        <w:rPr>
          <w:lang w:val="sk-SK"/>
        </w:rPr>
      </w:pPr>
      <w:r w:rsidRPr="00E62698">
        <w:rPr>
          <w:lang w:val="sk-SK"/>
        </w:rPr>
        <w:t xml:space="preserve">Pri príležitosti Svetového dňa Stop dekubitom prebieha v slovenských nemocniciach osvetová aktivita s cieľom upozorniť na fakt, že dlhodobá zdravotná starostlivosť sa musí zameriavať aj na komplexné ošetrovanie kože a potenciálne nebezpečných miest z pohľadu tvorby dekubitov. Poukázať má na potrebu riešenia problému s preležaninami, keďže každý ležiaci pacient má právo žiť svoj život v dôstojných podmienkach, ktoré nepovedú k zhoršovaniu jeho zdravotného stavu. Zabránenie preležaninám je považované za ľudské právo na základe deklarácie Stop preležaninám, ktorá vznikla v roku 2011 v Rio de Janeiro. </w:t>
      </w:r>
      <w:r w:rsidRPr="00E62698">
        <w:rPr>
          <w:lang w:val="sk-SK"/>
        </w:rPr>
        <w:tab/>
      </w:r>
    </w:p>
    <w:p w:rsidR="00E62698" w:rsidRPr="00E62698" w:rsidRDefault="00E62698" w:rsidP="00E62698">
      <w:pPr>
        <w:spacing w:after="160" w:line="360" w:lineRule="auto"/>
        <w:rPr>
          <w:lang w:val="sk-SK"/>
        </w:rPr>
      </w:pPr>
      <w:r w:rsidRPr="00E62698">
        <w:rPr>
          <w:lang w:val="sk-SK"/>
        </w:rPr>
        <w:t xml:space="preserve">V slovenských nemocniciach (Univerzitná nemocnica Martin, </w:t>
      </w:r>
      <w:proofErr w:type="spellStart"/>
      <w:r w:rsidRPr="00E62698">
        <w:rPr>
          <w:lang w:val="sk-SK"/>
        </w:rPr>
        <w:t>FNsP</w:t>
      </w:r>
      <w:proofErr w:type="spellEnd"/>
      <w:r w:rsidRPr="00E62698">
        <w:rPr>
          <w:lang w:val="sk-SK"/>
        </w:rPr>
        <w:t xml:space="preserve"> Banská Bystrica, UN L. </w:t>
      </w:r>
      <w:proofErr w:type="spellStart"/>
      <w:r w:rsidRPr="00E62698">
        <w:rPr>
          <w:lang w:val="sk-SK"/>
        </w:rPr>
        <w:t>Pasteura</w:t>
      </w:r>
      <w:proofErr w:type="spellEnd"/>
      <w:r w:rsidRPr="00E62698">
        <w:rPr>
          <w:lang w:val="sk-SK"/>
        </w:rPr>
        <w:t xml:space="preserve"> Košice, Univerzitná nemocnica Ružinov) prebehla informačná kampaň určená laickej verejnosti, ako aj odborné semináre pre zdravotníckych pracovníkov, ktorých cieľom bolo </w:t>
      </w:r>
      <w:proofErr w:type="spellStart"/>
      <w:r w:rsidRPr="00E62698">
        <w:rPr>
          <w:lang w:val="sk-SK"/>
        </w:rPr>
        <w:t>edukovať</w:t>
      </w:r>
      <w:proofErr w:type="spellEnd"/>
      <w:r w:rsidRPr="00E62698">
        <w:rPr>
          <w:lang w:val="sk-SK"/>
        </w:rPr>
        <w:t xml:space="preserve"> o možnostiach liečby a starostlivosti o pacienta. Kampaň na laickú verejnosť vyvrcholí 21. novembra v NÚSCH v Bratislave. Aktivity podporila spoločnosť </w:t>
      </w:r>
      <w:proofErr w:type="spellStart"/>
      <w:r w:rsidRPr="00E62698">
        <w:rPr>
          <w:lang w:val="sk-SK"/>
        </w:rPr>
        <w:t>Hartmann-Rico</w:t>
      </w:r>
      <w:proofErr w:type="spellEnd"/>
      <w:r w:rsidRPr="00E62698">
        <w:rPr>
          <w:lang w:val="sk-SK"/>
        </w:rPr>
        <w:t>.</w:t>
      </w:r>
    </w:p>
    <w:p w:rsidR="00097A21" w:rsidRDefault="00097A21" w:rsidP="00097A21">
      <w:pPr>
        <w:spacing w:line="360" w:lineRule="auto"/>
        <w:rPr>
          <w:b/>
          <w:lang w:val="sk-SK"/>
        </w:rPr>
      </w:pPr>
    </w:p>
    <w:p w:rsidR="00097A21" w:rsidRPr="00097A21" w:rsidRDefault="00097A21" w:rsidP="00097A21">
      <w:pPr>
        <w:spacing w:line="360" w:lineRule="auto"/>
        <w:rPr>
          <w:b/>
          <w:lang w:val="sk-SK"/>
        </w:rPr>
      </w:pPr>
      <w:r w:rsidRPr="00097A21">
        <w:rPr>
          <w:b/>
          <w:lang w:val="sk-SK"/>
        </w:rPr>
        <w:t>Prečo sú dekubity nebezpečné</w:t>
      </w:r>
      <w:r w:rsidRPr="00097A21">
        <w:rPr>
          <w:b/>
          <w:lang w:val="sk-SK"/>
        </w:rPr>
        <w:tab/>
      </w:r>
    </w:p>
    <w:p w:rsidR="00097A21" w:rsidRPr="00097A21" w:rsidRDefault="00097A21" w:rsidP="00097A21">
      <w:pPr>
        <w:spacing w:line="360" w:lineRule="auto"/>
        <w:rPr>
          <w:lang w:val="sk-SK"/>
        </w:rPr>
      </w:pPr>
      <w:r w:rsidRPr="00097A21">
        <w:rPr>
          <w:lang w:val="sk-SK"/>
        </w:rPr>
        <w:t>Rozlišujeme 2 základné typy preležanín: akútne alebo chronické</w:t>
      </w:r>
      <w:r w:rsidRPr="009574E6">
        <w:rPr>
          <w:i/>
          <w:iCs/>
          <w:lang w:val="sk-SK"/>
        </w:rPr>
        <w:t>. „Akútny dekubit môže vzniknúť u pacienta na lôžku už po 30 minútach, upútanie pacienta na lôžko počas jedného týždňa predstavuje 28 % riziko vzniku dekubitu. Navyše, po vytvorení dekubitu I. stupňa je riziko, že sa vytvorí ďalší, až desaťnásobné</w:t>
      </w:r>
      <w:r w:rsidRPr="009574E6">
        <w:rPr>
          <w:lang w:val="sk-SK"/>
        </w:rPr>
        <w:t xml:space="preserve">,“ informuje doc. </w:t>
      </w:r>
      <w:r w:rsidRPr="009574E6">
        <w:rPr>
          <w:b/>
          <w:bCs/>
          <w:lang w:val="sk-SK"/>
        </w:rPr>
        <w:t xml:space="preserve">MUDr. Lenka </w:t>
      </w:r>
      <w:proofErr w:type="spellStart"/>
      <w:r w:rsidRPr="009574E6">
        <w:rPr>
          <w:b/>
          <w:bCs/>
          <w:lang w:val="sk-SK"/>
        </w:rPr>
        <w:t>Veverková</w:t>
      </w:r>
      <w:proofErr w:type="spellEnd"/>
      <w:r w:rsidRPr="009574E6">
        <w:rPr>
          <w:b/>
          <w:bCs/>
          <w:lang w:val="sk-SK"/>
        </w:rPr>
        <w:t>, PhD</w:t>
      </w:r>
      <w:r w:rsidRPr="009574E6">
        <w:rPr>
          <w:lang w:val="sk-SK"/>
        </w:rPr>
        <w:t xml:space="preserve"> z I.. chirurgickej kliniky FN U Sv. Anny </w:t>
      </w:r>
      <w:proofErr w:type="spellStart"/>
      <w:r w:rsidRPr="009574E6">
        <w:rPr>
          <w:lang w:val="sk-SK"/>
        </w:rPr>
        <w:t>Pekařskej</w:t>
      </w:r>
      <w:proofErr w:type="spellEnd"/>
      <w:r w:rsidRPr="009574E6">
        <w:rPr>
          <w:lang w:val="sk-SK"/>
        </w:rPr>
        <w:t xml:space="preserve"> v Brne.</w:t>
      </w:r>
    </w:p>
    <w:p w:rsidR="00097A21" w:rsidRPr="00097A21" w:rsidRDefault="00097A21" w:rsidP="00097A21">
      <w:pPr>
        <w:spacing w:line="360" w:lineRule="auto"/>
        <w:rPr>
          <w:lang w:val="sk-SK"/>
        </w:rPr>
      </w:pPr>
      <w:r w:rsidRPr="00097A21">
        <w:rPr>
          <w:lang w:val="sk-SK"/>
        </w:rPr>
        <w:t xml:space="preserve">U dlhodobo ležiacich pacientov môže v rane dochádzať k rozvinutiu infekcií, prenikaniu rany do hlbších vrstiev kože, svalovej hmoty a k deštrukcii tkanív až na kosť. Ide o chronické dekubity, ktorých liečba je náročná. </w:t>
      </w:r>
      <w:r w:rsidRPr="00097A21">
        <w:rPr>
          <w:lang w:val="sk-SK"/>
        </w:rPr>
        <w:lastRenderedPageBreak/>
        <w:t>U pacientov s </w:t>
      </w:r>
      <w:proofErr w:type="spellStart"/>
      <w:r w:rsidRPr="00097A21">
        <w:rPr>
          <w:lang w:val="sk-SK"/>
        </w:rPr>
        <w:t>dekubitárnym</w:t>
      </w:r>
      <w:proofErr w:type="spellEnd"/>
      <w:r w:rsidRPr="00097A21">
        <w:rPr>
          <w:lang w:val="sk-SK"/>
        </w:rPr>
        <w:t xml:space="preserve"> vredom na lôžku je zaznamenaná až 4-násobne vyššia úmrtnosť v porovnaní s rovnakou skupinou pacientov bez vredu.</w:t>
      </w:r>
    </w:p>
    <w:p w:rsidR="00097A21" w:rsidRDefault="00097A21" w:rsidP="00097A21">
      <w:pPr>
        <w:spacing w:line="360" w:lineRule="auto"/>
        <w:rPr>
          <w:b/>
          <w:lang w:val="sk-SK"/>
        </w:rPr>
      </w:pPr>
    </w:p>
    <w:p w:rsidR="00097A21" w:rsidRPr="00097A21" w:rsidRDefault="00097A21" w:rsidP="00097A21">
      <w:pPr>
        <w:spacing w:line="360" w:lineRule="auto"/>
        <w:rPr>
          <w:b/>
          <w:lang w:val="sk-SK"/>
        </w:rPr>
      </w:pPr>
      <w:r w:rsidRPr="00097A21">
        <w:rPr>
          <w:b/>
          <w:lang w:val="sk-SK"/>
        </w:rPr>
        <w:t>Rizikové faktory</w:t>
      </w:r>
    </w:p>
    <w:p w:rsidR="00097A21" w:rsidRPr="00097A21" w:rsidRDefault="00097A21" w:rsidP="00097A21">
      <w:pPr>
        <w:spacing w:line="360" w:lineRule="auto"/>
        <w:rPr>
          <w:lang w:val="sk-SK"/>
        </w:rPr>
      </w:pPr>
      <w:r w:rsidRPr="00097A21">
        <w:rPr>
          <w:lang w:val="sk-SK"/>
        </w:rPr>
        <w:t xml:space="preserve">Preležanina (tzv. </w:t>
      </w:r>
      <w:proofErr w:type="spellStart"/>
      <w:r w:rsidRPr="00097A21">
        <w:rPr>
          <w:lang w:val="sk-SK"/>
        </w:rPr>
        <w:t>dekubitárny</w:t>
      </w:r>
      <w:proofErr w:type="spellEnd"/>
      <w:r w:rsidRPr="00097A21">
        <w:rPr>
          <w:lang w:val="sk-SK"/>
        </w:rPr>
        <w:t xml:space="preserve"> vred, dekubit) je miesto lokalizovaného poškodenia kože a podkožného tkaniva. Na vzniku dekubitu sa podieľajú viaceré vplyvy, najmä sústavný tlak na konkrétne miesto tela, ktorý v kombinácii s trecou (u ležiacich pacientov) alebo strihovou (u sediacich pacientov, napríklad na vozíčku) silou spôsobuje</w:t>
      </w:r>
      <w:r>
        <w:rPr>
          <w:lang w:val="sk-SK"/>
        </w:rPr>
        <w:t xml:space="preserve"> </w:t>
      </w:r>
      <w:r w:rsidRPr="00097A21">
        <w:rPr>
          <w:lang w:val="sk-SK"/>
        </w:rPr>
        <w:t xml:space="preserve">nedostatočné prekrvenie a následné odumretie tkaniva. Rizikovým faktorom je aj vyšší vek, nedostatočná výživa, znížená imunita či inkontinencia. </w:t>
      </w:r>
    </w:p>
    <w:p w:rsidR="00097A21" w:rsidRPr="00097A21" w:rsidRDefault="00097A21" w:rsidP="00097A21">
      <w:pPr>
        <w:autoSpaceDE w:val="0"/>
        <w:autoSpaceDN w:val="0"/>
        <w:adjustRightInd w:val="0"/>
        <w:spacing w:after="0" w:line="360" w:lineRule="auto"/>
        <w:rPr>
          <w:rFonts w:cs="TimesNewRomanPSMT"/>
          <w:lang w:val="sk-SK"/>
        </w:rPr>
      </w:pPr>
      <w:r w:rsidRPr="00097A21">
        <w:rPr>
          <w:rFonts w:cs="TimesNewRomanPSMT"/>
          <w:lang w:val="sk-SK"/>
        </w:rPr>
        <w:t>Najväčší podiel ľudí s dekubitom tvoria pacienti na lôžku, (po náhlej cievnej mozgovej príhode, po úraze miechy, po operáciách, v terminálnom štádiu onkologického ochorenia, so sklerózou</w:t>
      </w:r>
    </w:p>
    <w:p w:rsidR="00097A21" w:rsidRPr="00097A21" w:rsidRDefault="00097A21" w:rsidP="00097A21">
      <w:pPr>
        <w:autoSpaceDE w:val="0"/>
        <w:autoSpaceDN w:val="0"/>
        <w:adjustRightInd w:val="0"/>
        <w:spacing w:after="0" w:line="360" w:lineRule="auto"/>
        <w:rPr>
          <w:rFonts w:cs="TimesNewRomanPSMT"/>
          <w:lang w:val="sk-SK"/>
        </w:rPr>
      </w:pPr>
      <w:proofErr w:type="spellStart"/>
      <w:r w:rsidRPr="00097A21">
        <w:rPr>
          <w:rFonts w:cs="TimesNewRomanPSMT"/>
          <w:lang w:val="sk-SK"/>
        </w:rPr>
        <w:t>multiplex</w:t>
      </w:r>
      <w:proofErr w:type="spellEnd"/>
      <w:r w:rsidRPr="00097A21">
        <w:rPr>
          <w:rFonts w:cs="TimesNewRomanPSMT"/>
          <w:lang w:val="sk-SK"/>
        </w:rPr>
        <w:t xml:space="preserve"> a pacienti v kóme). Riziko preležanín priamo úmerne zvyšuje obezita, podvýživa, poruchy vedomia, vysoké teploty a liečbe sedatívami pri celkovo ťažkom zdravotnom stave.</w:t>
      </w:r>
      <w:r w:rsidRPr="00097A21">
        <w:rPr>
          <w:rFonts w:cs="TimesNewRomanPSMT"/>
          <w:i/>
          <w:lang w:val="sk-SK"/>
        </w:rPr>
        <w:t xml:space="preserve"> </w:t>
      </w:r>
      <w:r w:rsidRPr="009574E6">
        <w:rPr>
          <w:rFonts w:cs="TimesNewRomanPSMT"/>
          <w:i/>
          <w:lang w:val="sk-SK"/>
        </w:rPr>
        <w:t>„Dekubit je chronická rana, ktorá sa dlhodobo nehojí, pretože nefungujú správne regulačné mechanizmy hojenia. Schopnosť organizmu hojiť rany sa zhoršuje vekom, no komplikujú ho aj cievne zmeny, zhoršená funkcia pečene, zmeny v imunitnom systéme či nedostatky vo výžive, stres a fajčenie,</w:t>
      </w:r>
      <w:r w:rsidR="00C241F1" w:rsidRPr="009574E6">
        <w:rPr>
          <w:rFonts w:cs="TimesNewRomanPSMT"/>
          <w:i/>
          <w:lang w:val="sk-SK"/>
        </w:rPr>
        <w:t xml:space="preserve"> nebezpečné môžu byť aj chyby pri ošetrovaní.</w:t>
      </w:r>
      <w:r w:rsidRPr="009574E6">
        <w:rPr>
          <w:rFonts w:cs="TimesNewRomanPSMT"/>
          <w:i/>
          <w:lang w:val="sk-SK"/>
        </w:rPr>
        <w:t>“</w:t>
      </w:r>
      <w:r w:rsidRPr="009574E6">
        <w:rPr>
          <w:rFonts w:cs="TimesNewRomanPSMT"/>
          <w:lang w:val="sk-SK"/>
        </w:rPr>
        <w:t xml:space="preserve"> hovorí </w:t>
      </w:r>
      <w:r w:rsidRPr="009574E6">
        <w:rPr>
          <w:rFonts w:cs="TimesNewRomanPSMT"/>
          <w:b/>
          <w:bCs/>
          <w:lang w:val="sk-SK"/>
        </w:rPr>
        <w:t>MUDr. Tomáš Kopal,</w:t>
      </w:r>
      <w:r w:rsidRPr="009574E6">
        <w:rPr>
          <w:rFonts w:cs="TimesNewRomanPSMT"/>
          <w:lang w:val="sk-SK"/>
        </w:rPr>
        <w:t xml:space="preserve"> primár </w:t>
      </w:r>
      <w:proofErr w:type="spellStart"/>
      <w:r w:rsidRPr="009574E6">
        <w:rPr>
          <w:rFonts w:cs="TimesNewRomanPSMT"/>
          <w:lang w:val="sk-SK"/>
        </w:rPr>
        <w:t>dermatovenerológie</w:t>
      </w:r>
      <w:proofErr w:type="spellEnd"/>
      <w:r w:rsidRPr="009574E6">
        <w:rPr>
          <w:rFonts w:cs="TimesNewRomanPSMT"/>
          <w:lang w:val="sk-SK"/>
        </w:rPr>
        <w:t xml:space="preserve"> v Nemocnici s poliklinikou Považská Bystrica.</w:t>
      </w:r>
      <w:r w:rsidRPr="00097A21">
        <w:rPr>
          <w:rFonts w:cs="TimesNewRomanPSMT"/>
          <w:lang w:val="sk-SK"/>
        </w:rPr>
        <w:tab/>
      </w:r>
      <w:r w:rsidRPr="00097A21">
        <w:rPr>
          <w:rFonts w:cs="TimesNewRomanPSMT"/>
          <w:lang w:val="sk-SK"/>
        </w:rPr>
        <w:tab/>
      </w:r>
    </w:p>
    <w:p w:rsidR="00097A21" w:rsidRPr="00097A21" w:rsidRDefault="00097A21" w:rsidP="00097A21">
      <w:pPr>
        <w:autoSpaceDE w:val="0"/>
        <w:autoSpaceDN w:val="0"/>
        <w:adjustRightInd w:val="0"/>
        <w:spacing w:after="0" w:line="360" w:lineRule="auto"/>
        <w:rPr>
          <w:rFonts w:cs="TimesNewRomanPSMT"/>
          <w:lang w:val="sk-SK"/>
        </w:rPr>
      </w:pPr>
    </w:p>
    <w:p w:rsidR="00097A21" w:rsidRPr="00097A21" w:rsidRDefault="00097A21" w:rsidP="00097A21">
      <w:pPr>
        <w:spacing w:line="360" w:lineRule="auto"/>
        <w:rPr>
          <w:b/>
          <w:lang w:val="sk-SK"/>
        </w:rPr>
      </w:pPr>
      <w:r w:rsidRPr="00097A21">
        <w:rPr>
          <w:b/>
          <w:lang w:val="sk-SK"/>
        </w:rPr>
        <w:t>Liečba dekubitov</w:t>
      </w:r>
    </w:p>
    <w:p w:rsidR="007D4729" w:rsidRDefault="00097A21" w:rsidP="007D4729">
      <w:pPr>
        <w:autoSpaceDE w:val="0"/>
        <w:autoSpaceDN w:val="0"/>
        <w:adjustRightInd w:val="0"/>
        <w:spacing w:after="0" w:line="360" w:lineRule="auto"/>
        <w:rPr>
          <w:rFonts w:cs="TimesNewRomanPSMT"/>
          <w:lang w:val="sk-SK"/>
        </w:rPr>
      </w:pPr>
      <w:r w:rsidRPr="00097A21">
        <w:rPr>
          <w:rFonts w:cs="TimesNewRomanPSMT"/>
          <w:lang w:val="sk-SK"/>
        </w:rPr>
        <w:t xml:space="preserve">Liečba dekubitov </w:t>
      </w:r>
      <w:r w:rsidR="00C241F1">
        <w:rPr>
          <w:rFonts w:cs="TimesNewRomanPSMT"/>
          <w:lang w:val="sk-SK"/>
        </w:rPr>
        <w:t xml:space="preserve">vyžaduje často </w:t>
      </w:r>
      <w:proofErr w:type="spellStart"/>
      <w:r w:rsidR="00C241F1">
        <w:rPr>
          <w:rFonts w:cs="TimesNewRomanPSMT"/>
          <w:lang w:val="sk-SK"/>
        </w:rPr>
        <w:t>de</w:t>
      </w:r>
      <w:r w:rsidRPr="00097A21">
        <w:rPr>
          <w:rFonts w:cs="TimesNewRomanPSMT"/>
          <w:lang w:val="sk-SK"/>
        </w:rPr>
        <w:t>bridement</w:t>
      </w:r>
      <w:proofErr w:type="spellEnd"/>
      <w:r w:rsidRPr="00097A21">
        <w:rPr>
          <w:rFonts w:cs="TimesNewRomanPSMT"/>
          <w:lang w:val="sk-SK"/>
        </w:rPr>
        <w:t xml:space="preserve"> – odstránenia odumretého tkaniva v kombinácii so správnym spôsobom krytia rany, ktoré zabezpečí jej hojenie. </w:t>
      </w:r>
      <w:r w:rsidR="00C241F1">
        <w:rPr>
          <w:rFonts w:cs="TimesNewRomanPSMT"/>
          <w:lang w:val="sk-SK"/>
        </w:rPr>
        <w:t xml:space="preserve">Klasický chirurgický </w:t>
      </w:r>
      <w:proofErr w:type="spellStart"/>
      <w:r w:rsidR="00C241F1">
        <w:rPr>
          <w:rFonts w:cs="TimesNewRomanPSMT"/>
          <w:lang w:val="sk-SK"/>
        </w:rPr>
        <w:t>debridement</w:t>
      </w:r>
      <w:proofErr w:type="spellEnd"/>
      <w:r w:rsidR="00C241F1">
        <w:rPr>
          <w:rFonts w:cs="TimesNewRomanPSMT"/>
          <w:lang w:val="sk-SK"/>
        </w:rPr>
        <w:t xml:space="preserve"> je v domácich podmienkach pacienta veľmi problematický, existujú však moderné krytia, ktoré vykonávajú na rane </w:t>
      </w:r>
      <w:proofErr w:type="spellStart"/>
      <w:r w:rsidR="00C241F1">
        <w:rPr>
          <w:rFonts w:cs="TimesNewRomanPSMT"/>
          <w:lang w:val="sk-SK"/>
        </w:rPr>
        <w:t>debridement</w:t>
      </w:r>
      <w:proofErr w:type="spellEnd"/>
      <w:r w:rsidR="00C241F1">
        <w:rPr>
          <w:rFonts w:cs="TimesNewRomanPSMT"/>
          <w:lang w:val="sk-SK"/>
        </w:rPr>
        <w:t xml:space="preserve"> prirodzenou, </w:t>
      </w:r>
      <w:proofErr w:type="spellStart"/>
      <w:r w:rsidR="00C241F1">
        <w:rPr>
          <w:rFonts w:cs="TimesNewRomanPSMT"/>
          <w:lang w:val="sk-SK"/>
        </w:rPr>
        <w:t>autolytickou</w:t>
      </w:r>
      <w:proofErr w:type="spellEnd"/>
      <w:r w:rsidR="00C241F1">
        <w:rPr>
          <w:rFonts w:cs="TimesNewRomanPSMT"/>
          <w:lang w:val="sk-SK"/>
        </w:rPr>
        <w:t xml:space="preserve"> cestou.  Ďalší výber liečivého prípravku </w:t>
      </w:r>
      <w:r w:rsidRPr="00097A21">
        <w:rPr>
          <w:rFonts w:cs="TimesNewRomanPSMT"/>
          <w:lang w:val="sk-SK"/>
        </w:rPr>
        <w:t xml:space="preserve">závisí od štádia dekubitu, jeho lokalizácie, prítomnosti infekcie a ďalších faktorov. </w:t>
      </w:r>
      <w:r w:rsidR="00C241F1">
        <w:rPr>
          <w:rFonts w:cs="TimesNewRomanPSMT"/>
          <w:lang w:val="sk-SK"/>
        </w:rPr>
        <w:t>Niekedy postačuje jednoduchý, finančne nenáročný prípravok, inokedy je nevyhnutná náročná liečba -napr. aplikácia riadeného podtlaku pomocou prístroja.</w:t>
      </w:r>
      <w:r w:rsidR="00E06D8C">
        <w:rPr>
          <w:rFonts w:cs="TimesNewRomanPSMT"/>
          <w:lang w:val="sk-SK"/>
        </w:rPr>
        <w:t xml:space="preserve"> Na t</w:t>
      </w:r>
      <w:r w:rsidRPr="00097A21">
        <w:rPr>
          <w:rFonts w:cs="TimesNewRomanPSMT"/>
          <w:lang w:val="sk-SK"/>
        </w:rPr>
        <w:t xml:space="preserve">rhu sú rôzne </w:t>
      </w:r>
      <w:proofErr w:type="spellStart"/>
      <w:r w:rsidRPr="00097A21">
        <w:rPr>
          <w:rFonts w:cs="TimesNewRomanPSMT"/>
          <w:lang w:val="sk-SK"/>
        </w:rPr>
        <w:t>hydrokoloidné</w:t>
      </w:r>
      <w:proofErr w:type="spellEnd"/>
      <w:r w:rsidRPr="00097A21">
        <w:rPr>
          <w:rFonts w:cs="TimesNewRomanPSMT"/>
          <w:lang w:val="sk-SK"/>
        </w:rPr>
        <w:t xml:space="preserve">, </w:t>
      </w:r>
      <w:proofErr w:type="spellStart"/>
      <w:r w:rsidRPr="00097A21">
        <w:rPr>
          <w:rFonts w:cs="TimesNewRomanPSMT"/>
          <w:lang w:val="sk-SK"/>
        </w:rPr>
        <w:t>hydrogélové</w:t>
      </w:r>
      <w:proofErr w:type="spellEnd"/>
      <w:r w:rsidRPr="00097A21">
        <w:rPr>
          <w:rFonts w:cs="TimesNewRomanPSMT"/>
          <w:lang w:val="sk-SK"/>
        </w:rPr>
        <w:t xml:space="preserve">, </w:t>
      </w:r>
      <w:proofErr w:type="spellStart"/>
      <w:r w:rsidRPr="00097A21">
        <w:rPr>
          <w:rFonts w:cs="TimesNewRomanPSMT"/>
          <w:lang w:val="sk-SK"/>
        </w:rPr>
        <w:t>alginátové</w:t>
      </w:r>
      <w:proofErr w:type="spellEnd"/>
      <w:r w:rsidRPr="00097A21">
        <w:rPr>
          <w:rFonts w:cs="TimesNewRomanPSMT"/>
          <w:lang w:val="sk-SK"/>
        </w:rPr>
        <w:t>, penové a </w:t>
      </w:r>
      <w:proofErr w:type="spellStart"/>
      <w:r w:rsidRPr="00097A21">
        <w:rPr>
          <w:rFonts w:cs="TimesNewRomanPSMT"/>
          <w:lang w:val="sk-SK"/>
        </w:rPr>
        <w:t>polyakrylátové</w:t>
      </w:r>
      <w:proofErr w:type="spellEnd"/>
      <w:r w:rsidRPr="00097A21">
        <w:rPr>
          <w:rFonts w:cs="TimesNewRomanPSMT"/>
          <w:lang w:val="sk-SK"/>
        </w:rPr>
        <w:t xml:space="preserve"> krytia, ich spoločn</w:t>
      </w:r>
      <w:bookmarkStart w:id="0" w:name="_GoBack"/>
      <w:bookmarkEnd w:id="0"/>
      <w:r w:rsidRPr="00097A21">
        <w:rPr>
          <w:rFonts w:cs="TimesNewRomanPSMT"/>
          <w:lang w:val="sk-SK"/>
        </w:rPr>
        <w:t>ou vlastnosťou je udržiavanie vlhkosti v rane a vytvorenie zábrany voči mikroorganizmom.</w:t>
      </w:r>
      <w:r w:rsidR="00F367A8">
        <w:rPr>
          <w:rFonts w:cs="TimesNewRomanPSMT"/>
          <w:lang w:val="sk-SK"/>
        </w:rPr>
        <w:t xml:space="preserve"> Vytvárajú ideálne podmienky na hojenie rany, a tak dokážu urýchliť proces hojenia. </w:t>
      </w:r>
      <w:r w:rsidRPr="00097A21">
        <w:rPr>
          <w:rFonts w:cs="TimesNewRomanPSMT"/>
          <w:lang w:val="sk-SK"/>
        </w:rPr>
        <w:t xml:space="preserve"> </w:t>
      </w:r>
      <w:r w:rsidRPr="00097A21">
        <w:rPr>
          <w:rFonts w:cs="TimesNewRomanPSMT"/>
          <w:lang w:val="sk-SK"/>
        </w:rPr>
        <w:br/>
        <w:t xml:space="preserve">Kvalitné krytie má poskytovať pacientovi predovšetkým zníženie bolesti, čistenie, kontrolu infekcie (zníženie množstva baktérií) a predchádzanie kontaminácii tkaniva. </w:t>
      </w:r>
      <w:r w:rsidRPr="009574E6">
        <w:rPr>
          <w:rFonts w:cs="TimesNewRomanPSMT"/>
          <w:i/>
          <w:lang w:val="sk-SK"/>
        </w:rPr>
        <w:t>„Napriek pokročilým možnostiam liečby by sme dekubity nemali podceňovať. Táto komplikácia môže predĺžiť pobyt pacienta v nemocnici až 3-násobne,“</w:t>
      </w:r>
      <w:r w:rsidRPr="009574E6">
        <w:rPr>
          <w:rFonts w:cs="TimesNewRomanPSMT"/>
          <w:lang w:val="sk-SK"/>
        </w:rPr>
        <w:t xml:space="preserve"> hovorí </w:t>
      </w:r>
      <w:r w:rsidRPr="007D1125">
        <w:rPr>
          <w:rFonts w:cs="TimesNewRomanPSMT"/>
          <w:b/>
          <w:bCs/>
          <w:i/>
          <w:iCs/>
          <w:lang w:val="sk-SK"/>
        </w:rPr>
        <w:t>prof. MUDr. Ján Koller, CSc.</w:t>
      </w:r>
      <w:r w:rsidRPr="009574E6">
        <w:rPr>
          <w:rFonts w:cs="TimesNewRomanPSMT"/>
          <w:i/>
          <w:iCs/>
          <w:lang w:val="sk-SK"/>
        </w:rPr>
        <w:t>,</w:t>
      </w:r>
      <w:r w:rsidRPr="009574E6">
        <w:rPr>
          <w:rFonts w:cs="TimesNewRomanPSMT"/>
          <w:lang w:val="sk-SK"/>
        </w:rPr>
        <w:t xml:space="preserve"> prednosta Kliniky popálenín a rekonštrukčnej chirurgie LF UK a UNB, Nemocnica Ružinov, </w:t>
      </w:r>
      <w:r w:rsidRPr="00097A21">
        <w:rPr>
          <w:rFonts w:cs="TimesNewRomanPSMT"/>
          <w:lang w:val="sk-SK"/>
        </w:rPr>
        <w:t>ktorý sa venuje najmä rekonštrukčnej chirurgii poúrazových stavov a ťažko hojacich rán.</w:t>
      </w:r>
      <w:r w:rsidRPr="00097A21">
        <w:rPr>
          <w:rFonts w:cs="TimesNewRomanPSMT"/>
          <w:lang w:val="sk-SK"/>
        </w:rPr>
        <w:tab/>
      </w:r>
      <w:r w:rsidRPr="00097A21">
        <w:rPr>
          <w:rFonts w:cs="TimesNewRomanPSMT"/>
          <w:lang w:val="sk-SK"/>
        </w:rPr>
        <w:tab/>
      </w:r>
    </w:p>
    <w:p w:rsidR="009574E6" w:rsidRDefault="009574E6" w:rsidP="007D4729">
      <w:pPr>
        <w:autoSpaceDE w:val="0"/>
        <w:autoSpaceDN w:val="0"/>
        <w:adjustRightInd w:val="0"/>
        <w:spacing w:after="0" w:line="360" w:lineRule="auto"/>
        <w:rPr>
          <w:b/>
          <w:lang w:val="sk-SK"/>
        </w:rPr>
      </w:pPr>
    </w:p>
    <w:p w:rsidR="009574E6" w:rsidRDefault="009574E6" w:rsidP="007D4729">
      <w:pPr>
        <w:autoSpaceDE w:val="0"/>
        <w:autoSpaceDN w:val="0"/>
        <w:adjustRightInd w:val="0"/>
        <w:spacing w:after="0" w:line="360" w:lineRule="auto"/>
        <w:rPr>
          <w:b/>
          <w:lang w:val="sk-SK"/>
        </w:rPr>
      </w:pPr>
    </w:p>
    <w:p w:rsidR="00097A21" w:rsidRPr="007D4729" w:rsidRDefault="00097A21" w:rsidP="007D4729">
      <w:pPr>
        <w:autoSpaceDE w:val="0"/>
        <w:autoSpaceDN w:val="0"/>
        <w:adjustRightInd w:val="0"/>
        <w:spacing w:after="0" w:line="360" w:lineRule="auto"/>
        <w:rPr>
          <w:rFonts w:cs="TimesNewRomanPSMT"/>
          <w:lang w:val="sk-SK"/>
        </w:rPr>
      </w:pPr>
      <w:r w:rsidRPr="00097A21">
        <w:rPr>
          <w:b/>
          <w:lang w:val="sk-SK"/>
        </w:rPr>
        <w:lastRenderedPageBreak/>
        <w:t xml:space="preserve">Dekubitom vieme predchádzať </w:t>
      </w:r>
      <w:r w:rsidRPr="00097A21">
        <w:rPr>
          <w:b/>
          <w:lang w:val="sk-SK"/>
        </w:rPr>
        <w:tab/>
      </w:r>
    </w:p>
    <w:p w:rsidR="00097A21" w:rsidRPr="00097A21" w:rsidRDefault="00097A21" w:rsidP="00097A21">
      <w:pPr>
        <w:spacing w:line="360" w:lineRule="auto"/>
        <w:rPr>
          <w:color w:val="000000" w:themeColor="text1"/>
          <w:lang w:val="sk-SK"/>
        </w:rPr>
      </w:pPr>
      <w:r w:rsidRPr="00097A21">
        <w:rPr>
          <w:lang w:val="sk-SK"/>
        </w:rPr>
        <w:t xml:space="preserve">V prevencii sa odporúča využívať niekoľko základných princípov, ako je polohovanie a využívanie podporných povrchov, podpora mobility pacienta a plnenie výživových potrieb. </w:t>
      </w:r>
      <w:r w:rsidRPr="00097A21">
        <w:rPr>
          <w:color w:val="000000" w:themeColor="text1"/>
          <w:lang w:val="sk-SK"/>
        </w:rPr>
        <w:t xml:space="preserve">Rizikových pacientov je nutné polohovať po dvoch hodinách (chrbát – pravý bok – chrbát – ľavý bok). Moderné metódy polohovania využívajú možnosti odľahčovania pomocou uhlu 30 °. Pre väčší komfort aj pocit bezpečia je vhodné používať polohovacie pomôcky (valce, kruhy, vankúše) alebo špeciálne aktívne aj pasívne </w:t>
      </w:r>
      <w:proofErr w:type="spellStart"/>
      <w:r w:rsidRPr="00097A21">
        <w:rPr>
          <w:color w:val="000000" w:themeColor="text1"/>
          <w:lang w:val="sk-SK"/>
        </w:rPr>
        <w:t>antidekubitné</w:t>
      </w:r>
      <w:proofErr w:type="spellEnd"/>
      <w:r w:rsidRPr="00097A21">
        <w:rPr>
          <w:color w:val="000000" w:themeColor="text1"/>
          <w:lang w:val="sk-SK"/>
        </w:rPr>
        <w:t xml:space="preserve"> matrace. </w:t>
      </w:r>
    </w:p>
    <w:p w:rsidR="00097A21" w:rsidRPr="00097A21" w:rsidRDefault="00097A21" w:rsidP="00097A21">
      <w:pPr>
        <w:spacing w:line="360" w:lineRule="auto"/>
        <w:rPr>
          <w:color w:val="000000" w:themeColor="text1"/>
          <w:lang w:val="sk-SK"/>
        </w:rPr>
      </w:pPr>
      <w:r w:rsidRPr="00097A21">
        <w:rPr>
          <w:color w:val="000000" w:themeColor="text1"/>
          <w:lang w:val="sk-SK"/>
        </w:rPr>
        <w:t xml:space="preserve">Zdravotnícky personál by mal pri manipulácii s pacientom používať podložku určenú k posunu na lôžku, aby sa vyhol strižným silám a treniu. Pri polohovaní je vhodné venovať zvláštnu pozornosť eliminácii záťaže piet pri ľahu na chrbte a členkov a vnútorných strán kolien pri ľahu na boku. Odporúča sa tiež udržovať hornú časť tela v optimálnej polohe, aby nedochádzalo k posunu na lôžku. </w:t>
      </w:r>
    </w:p>
    <w:p w:rsidR="00097A21" w:rsidRPr="00097A21" w:rsidRDefault="00F44CA9" w:rsidP="00097A21">
      <w:pPr>
        <w:spacing w:line="360" w:lineRule="auto"/>
        <w:rPr>
          <w:lang w:val="sk-SK"/>
        </w:rPr>
      </w:pPr>
      <w:r w:rsidRPr="00F44CA9">
        <w:rPr>
          <w:i/>
          <w:lang w:val="sk-SK"/>
        </w:rPr>
        <w:t xml:space="preserve">„Komplexná starostlivosť o pacienta na lôžku môže zabrániť vzniku preležanín až v 95 %. Významnú úlohu v prevencii zohráva pravidelné polohovanie, dôkladná hygiena, výživa a hydratácia. V prevencii je vhodné využiť i vlhkú terapiu. U pacientov, u ktorých dekubit už vznikol, je bezpodmienečne nevyhnutný multidisciplinárny prístup a kooperácia odborníkov.“ </w:t>
      </w:r>
      <w:r w:rsidRPr="007D4729">
        <w:rPr>
          <w:b/>
          <w:bCs/>
          <w:i/>
          <w:lang w:val="sk-SK"/>
        </w:rPr>
        <w:t xml:space="preserve">hovorí PhDr. Beáta </w:t>
      </w:r>
      <w:proofErr w:type="spellStart"/>
      <w:r w:rsidRPr="007D4729">
        <w:rPr>
          <w:b/>
          <w:bCs/>
          <w:i/>
          <w:lang w:val="sk-SK"/>
        </w:rPr>
        <w:t>Grešš</w:t>
      </w:r>
      <w:proofErr w:type="spellEnd"/>
      <w:r w:rsidRPr="007D4729">
        <w:rPr>
          <w:b/>
          <w:bCs/>
          <w:i/>
          <w:lang w:val="sk-SK"/>
        </w:rPr>
        <w:t xml:space="preserve"> </w:t>
      </w:r>
      <w:proofErr w:type="spellStart"/>
      <w:r w:rsidRPr="007D4729">
        <w:rPr>
          <w:b/>
          <w:bCs/>
          <w:i/>
          <w:lang w:val="sk-SK"/>
        </w:rPr>
        <w:t>Halász</w:t>
      </w:r>
      <w:proofErr w:type="spellEnd"/>
      <w:r w:rsidRPr="00F44CA9">
        <w:rPr>
          <w:i/>
          <w:lang w:val="sk-SK"/>
        </w:rPr>
        <w:t xml:space="preserve">, </w:t>
      </w:r>
      <w:r w:rsidRPr="007D4729">
        <w:rPr>
          <w:b/>
          <w:bCs/>
          <w:i/>
          <w:lang w:val="sk-SK"/>
        </w:rPr>
        <w:t>PhD</w:t>
      </w:r>
      <w:r w:rsidRPr="00F44CA9">
        <w:rPr>
          <w:i/>
          <w:lang w:val="sk-SK"/>
        </w:rPr>
        <w:t xml:space="preserve">. z Katedry ošetrovateľstva Prešovskej univerzity v Prešove. </w:t>
      </w:r>
      <w:r w:rsidR="00097A21" w:rsidRPr="00097A21">
        <w:rPr>
          <w:lang w:val="sk-SK"/>
        </w:rPr>
        <w:t>Nevyhnutnou súčasťou prevencie dekubitov je správna životospráva</w:t>
      </w:r>
      <w:r w:rsidR="00223205">
        <w:rPr>
          <w:lang w:val="sk-SK"/>
        </w:rPr>
        <w:t>, v</w:t>
      </w:r>
      <w:r w:rsidR="00097A21" w:rsidRPr="00097A21">
        <w:rPr>
          <w:lang w:val="sk-SK"/>
        </w:rPr>
        <w:t xml:space="preserve">ýrazne prispieva podávanie nutričných doplnkov, predovšetkým v prípadoch, kedy pacient nekonzumuje dostatok potravy, alebo je v jeho strave nutné zvýšiť hladinu bielkovín a vitamínov. </w:t>
      </w:r>
      <w:r w:rsidR="00097A21">
        <w:rPr>
          <w:lang w:val="sk-SK"/>
        </w:rPr>
        <w:t xml:space="preserve">Dôležitú úlohu v prevencii vzniku preležanín zohráva </w:t>
      </w:r>
      <w:r w:rsidR="00223205">
        <w:rPr>
          <w:lang w:val="sk-SK"/>
        </w:rPr>
        <w:t xml:space="preserve">hygiena. </w:t>
      </w:r>
      <w:r w:rsidR="00223205" w:rsidRPr="00223205">
        <w:rPr>
          <w:lang w:val="sk-SK"/>
        </w:rPr>
        <w:t>Zásadou číslo jedna je udržiavať pokožku čistú a</w:t>
      </w:r>
      <w:r w:rsidR="00223205">
        <w:rPr>
          <w:lang w:val="sk-SK"/>
        </w:rPr>
        <w:t> </w:t>
      </w:r>
      <w:r w:rsidR="00223205" w:rsidRPr="00223205">
        <w:rPr>
          <w:lang w:val="sk-SK"/>
        </w:rPr>
        <w:t>suchú</w:t>
      </w:r>
      <w:r w:rsidR="00223205">
        <w:rPr>
          <w:lang w:val="sk-SK"/>
        </w:rPr>
        <w:t>. Dostatočnú hydratáciu a ochranu pokožky zabezpečí špeciálna kozmetika.</w:t>
      </w:r>
    </w:p>
    <w:p w:rsidR="00097A21" w:rsidRDefault="00097A21" w:rsidP="00097A21">
      <w:pPr>
        <w:spacing w:line="360" w:lineRule="auto"/>
        <w:rPr>
          <w:lang w:val="sk-SK"/>
        </w:rPr>
      </w:pPr>
    </w:p>
    <w:p w:rsidR="00431981" w:rsidRDefault="00431981" w:rsidP="00097A21">
      <w:pPr>
        <w:spacing w:line="360" w:lineRule="auto"/>
        <w:rPr>
          <w:lang w:val="sk-SK"/>
        </w:rPr>
      </w:pPr>
      <w:r>
        <w:rPr>
          <w:lang w:val="sk-SK"/>
        </w:rPr>
        <w:t>Tlačovej konferencie sa zúčastnili:</w:t>
      </w:r>
    </w:p>
    <w:p w:rsidR="009D5309" w:rsidRPr="009D5309" w:rsidRDefault="009D5309" w:rsidP="009D5309">
      <w:pPr>
        <w:spacing w:after="0" w:line="360" w:lineRule="auto"/>
        <w:rPr>
          <w:b/>
          <w:bCs/>
          <w:lang w:val="sk-SK"/>
        </w:rPr>
      </w:pPr>
      <w:r w:rsidRPr="009D5309">
        <w:rPr>
          <w:b/>
          <w:bCs/>
          <w:lang w:val="sk-SK"/>
        </w:rPr>
        <w:t>prof. MUDr. Ján Koller, CSc.</w:t>
      </w:r>
      <w:r>
        <w:rPr>
          <w:lang w:val="sk-SK"/>
        </w:rPr>
        <w:t xml:space="preserve">, </w:t>
      </w:r>
      <w:r w:rsidRPr="009D5309">
        <w:rPr>
          <w:lang w:val="sk-SK"/>
        </w:rPr>
        <w:t xml:space="preserve">prednosta Kliniky popálenín a rekonštrukčnej chirurgie LF UK a UNB, Nemocnica </w:t>
      </w:r>
      <w:r w:rsidRPr="009D5309">
        <w:rPr>
          <w:b/>
          <w:bCs/>
          <w:lang w:val="sk-SK"/>
        </w:rPr>
        <w:t xml:space="preserve">Ružinov, UNB   </w:t>
      </w:r>
    </w:p>
    <w:p w:rsidR="009574E6" w:rsidRPr="009D5309" w:rsidRDefault="009574E6" w:rsidP="009574E6">
      <w:pPr>
        <w:spacing w:after="0" w:line="360" w:lineRule="auto"/>
        <w:rPr>
          <w:lang w:val="sk-SK"/>
        </w:rPr>
      </w:pPr>
      <w:proofErr w:type="spellStart"/>
      <w:r w:rsidRPr="009D5309">
        <w:rPr>
          <w:b/>
          <w:bCs/>
          <w:lang w:val="sk-SK"/>
        </w:rPr>
        <w:t>prim</w:t>
      </w:r>
      <w:proofErr w:type="spellEnd"/>
      <w:r w:rsidRPr="009D5309">
        <w:rPr>
          <w:b/>
          <w:bCs/>
          <w:lang w:val="sk-SK"/>
        </w:rPr>
        <w:t>. MUDr. Tomáš Kopal</w:t>
      </w:r>
      <w:r w:rsidRPr="009D5309">
        <w:rPr>
          <w:lang w:val="sk-SK"/>
        </w:rPr>
        <w:t>,</w:t>
      </w:r>
      <w:r w:rsidRPr="009D5309">
        <w:rPr>
          <w:b/>
          <w:bCs/>
          <w:lang w:val="sk-SK"/>
        </w:rPr>
        <w:t xml:space="preserve"> </w:t>
      </w:r>
      <w:r w:rsidRPr="009D5309">
        <w:rPr>
          <w:lang w:val="sk-SK"/>
        </w:rPr>
        <w:t>dermatovenerológ, Nemocnica s poliklinikou Považská Bystrica</w:t>
      </w:r>
    </w:p>
    <w:p w:rsidR="009D5309" w:rsidRPr="009D5309" w:rsidRDefault="009D5309" w:rsidP="009D5309">
      <w:pPr>
        <w:spacing w:after="0" w:line="360" w:lineRule="auto"/>
        <w:rPr>
          <w:lang w:val="sk-SK"/>
        </w:rPr>
      </w:pPr>
      <w:r w:rsidRPr="009D5309">
        <w:rPr>
          <w:b/>
          <w:bCs/>
          <w:lang w:val="sk-SK"/>
        </w:rPr>
        <w:t xml:space="preserve">doc. MUDr. Lenka </w:t>
      </w:r>
      <w:proofErr w:type="spellStart"/>
      <w:r w:rsidRPr="009D5309">
        <w:rPr>
          <w:b/>
          <w:bCs/>
          <w:lang w:val="sk-SK"/>
        </w:rPr>
        <w:t>Veverková</w:t>
      </w:r>
      <w:proofErr w:type="spellEnd"/>
      <w:r w:rsidRPr="009D5309">
        <w:rPr>
          <w:b/>
          <w:bCs/>
          <w:lang w:val="sk-SK"/>
        </w:rPr>
        <w:t>, PhD.</w:t>
      </w:r>
      <w:r>
        <w:rPr>
          <w:lang w:val="sk-SK"/>
        </w:rPr>
        <w:t xml:space="preserve">, </w:t>
      </w:r>
      <w:r w:rsidRPr="009D5309">
        <w:rPr>
          <w:lang w:val="sk-SK"/>
        </w:rPr>
        <w:t xml:space="preserve">vedúca lekárka, I. chirurgická klinika, Fakultná nemocnica u sv. Anny v Brne </w:t>
      </w:r>
    </w:p>
    <w:p w:rsidR="009D5309" w:rsidRPr="009D5309" w:rsidRDefault="009D5309" w:rsidP="009D5309">
      <w:pPr>
        <w:spacing w:after="0" w:line="360" w:lineRule="auto"/>
        <w:rPr>
          <w:lang w:val="sk-SK"/>
        </w:rPr>
      </w:pPr>
      <w:r w:rsidRPr="009D5309">
        <w:rPr>
          <w:b/>
          <w:bCs/>
          <w:lang w:val="sk-SK"/>
        </w:rPr>
        <w:t xml:space="preserve">PhDr. Beáta </w:t>
      </w:r>
      <w:proofErr w:type="spellStart"/>
      <w:r w:rsidRPr="009D5309">
        <w:rPr>
          <w:b/>
          <w:bCs/>
          <w:lang w:val="sk-SK"/>
        </w:rPr>
        <w:t>Grešš</w:t>
      </w:r>
      <w:proofErr w:type="spellEnd"/>
      <w:r w:rsidRPr="009D5309">
        <w:rPr>
          <w:b/>
          <w:bCs/>
          <w:lang w:val="sk-SK"/>
        </w:rPr>
        <w:t xml:space="preserve"> </w:t>
      </w:r>
      <w:proofErr w:type="spellStart"/>
      <w:r w:rsidRPr="009D5309">
        <w:rPr>
          <w:b/>
          <w:bCs/>
          <w:lang w:val="sk-SK"/>
        </w:rPr>
        <w:t>Halász</w:t>
      </w:r>
      <w:proofErr w:type="spellEnd"/>
      <w:r w:rsidRPr="009D5309">
        <w:rPr>
          <w:b/>
          <w:bCs/>
          <w:lang w:val="sk-SK"/>
        </w:rPr>
        <w:t>, PhD.</w:t>
      </w:r>
      <w:r w:rsidRPr="009D5309">
        <w:rPr>
          <w:lang w:val="sk-SK"/>
        </w:rPr>
        <w:t xml:space="preserve">, odborná asistentka, Katedra ošetrovateľstva, Prešovská univerzita </w:t>
      </w:r>
    </w:p>
    <w:p w:rsidR="009D5309" w:rsidRPr="009D5309" w:rsidRDefault="009D5309" w:rsidP="009D5309">
      <w:pPr>
        <w:spacing w:after="0" w:line="360" w:lineRule="auto"/>
        <w:rPr>
          <w:lang w:val="sk-SK"/>
        </w:rPr>
      </w:pPr>
    </w:p>
    <w:p w:rsidR="00431981" w:rsidRDefault="00431981" w:rsidP="00097A21">
      <w:pPr>
        <w:spacing w:line="360" w:lineRule="auto"/>
        <w:rPr>
          <w:lang w:val="sk-SK"/>
        </w:rPr>
      </w:pPr>
    </w:p>
    <w:p w:rsidR="00097A21" w:rsidRPr="00097A21" w:rsidRDefault="00097A21" w:rsidP="00097A21">
      <w:pPr>
        <w:spacing w:line="360" w:lineRule="auto"/>
        <w:rPr>
          <w:b/>
          <w:lang w:val="sk-SK"/>
        </w:rPr>
      </w:pPr>
      <w:r w:rsidRPr="00097A21">
        <w:rPr>
          <w:b/>
          <w:lang w:val="sk-SK"/>
        </w:rPr>
        <w:t>Kontakt pre médiá:</w:t>
      </w:r>
    </w:p>
    <w:p w:rsidR="00097A21" w:rsidRPr="00097A21" w:rsidRDefault="00097A21" w:rsidP="00097A21">
      <w:pPr>
        <w:spacing w:line="360" w:lineRule="auto"/>
        <w:rPr>
          <w:lang w:val="sk-SK"/>
        </w:rPr>
      </w:pPr>
      <w:r w:rsidRPr="00097A21">
        <w:rPr>
          <w:lang w:val="sk-SK"/>
        </w:rPr>
        <w:t>Katarína Gudiaková</w:t>
      </w:r>
    </w:p>
    <w:p w:rsidR="00097A21" w:rsidRPr="00097A21" w:rsidRDefault="0086444B" w:rsidP="00097A21">
      <w:pPr>
        <w:spacing w:line="360" w:lineRule="auto"/>
        <w:rPr>
          <w:lang w:val="sk-SK"/>
        </w:rPr>
      </w:pPr>
      <w:hyperlink r:id="rId10" w:history="1">
        <w:r w:rsidR="00097A21" w:rsidRPr="007D4729">
          <w:t>gudiakova@snowball.sk</w:t>
        </w:r>
      </w:hyperlink>
    </w:p>
    <w:p w:rsidR="00097A21" w:rsidRPr="00097A21" w:rsidRDefault="00097A21" w:rsidP="00097A21">
      <w:pPr>
        <w:spacing w:line="360" w:lineRule="auto"/>
        <w:rPr>
          <w:lang w:val="sk-SK"/>
        </w:rPr>
      </w:pPr>
      <w:r w:rsidRPr="00097A21">
        <w:rPr>
          <w:lang w:val="sk-SK"/>
        </w:rPr>
        <w:t>+421903605329</w:t>
      </w:r>
    </w:p>
    <w:p w:rsidR="00097A21" w:rsidRPr="00097A21" w:rsidRDefault="00097A21">
      <w:pPr>
        <w:rPr>
          <w:lang w:val="sk-SK"/>
        </w:rPr>
      </w:pPr>
    </w:p>
    <w:sectPr w:rsidR="00097A21" w:rsidRPr="00097A21" w:rsidSect="009A451C">
      <w:headerReference w:type="default" r:id="rId11"/>
      <w:footerReference w:type="default" r:id="rId12"/>
      <w:pgSz w:w="11900" w:h="16840"/>
      <w:pgMar w:top="152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44B" w:rsidRDefault="0086444B" w:rsidP="00785CDA">
      <w:pPr>
        <w:spacing w:after="0" w:line="240" w:lineRule="auto"/>
      </w:pPr>
      <w:r>
        <w:separator/>
      </w:r>
    </w:p>
  </w:endnote>
  <w:endnote w:type="continuationSeparator" w:id="0">
    <w:p w:rsidR="0086444B" w:rsidRDefault="0086444B" w:rsidP="0078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Frutiger Next LT W1G Light">
    <w:altName w:val="Corbel"/>
    <w:panose1 w:val="00000000000000000000"/>
    <w:charset w:val="00"/>
    <w:family w:val="swiss"/>
    <w:notTrueType/>
    <w:pitch w:val="variable"/>
    <w:sig w:usb0="A00002AF" w:usb1="5000205B"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4867" w:type="pct"/>
      <w:tblBorders>
        <w:insideH w:val="none" w:sz="0" w:space="0" w:color="auto"/>
      </w:tblBorders>
      <w:tblLook w:val="04A0" w:firstRow="1" w:lastRow="0" w:firstColumn="1" w:lastColumn="0" w:noHBand="0" w:noVBand="1"/>
    </w:tblPr>
    <w:tblGrid>
      <w:gridCol w:w="4963"/>
      <w:gridCol w:w="4964"/>
    </w:tblGrid>
    <w:tr w:rsidR="005C1F28" w:rsidTr="0003451A">
      <w:tc>
        <w:tcPr>
          <w:tcW w:w="2500" w:type="pct"/>
          <w:tcMar>
            <w:left w:w="0" w:type="dxa"/>
            <w:right w:w="0" w:type="dxa"/>
          </w:tcMar>
          <w:vAlign w:val="bottom"/>
        </w:tcPr>
        <w:p w:rsidR="005C1F28" w:rsidRPr="0003451A" w:rsidRDefault="005C1F28" w:rsidP="0003451A">
          <w:pPr>
            <w:widowControl w:val="0"/>
            <w:autoSpaceDE w:val="0"/>
            <w:autoSpaceDN w:val="0"/>
            <w:adjustRightInd w:val="0"/>
            <w:spacing w:after="60" w:line="264" w:lineRule="auto"/>
            <w:rPr>
              <w:rFonts w:cs="Arial"/>
              <w:color w:val="221E1F"/>
              <w:sz w:val="16"/>
              <w:szCs w:val="16"/>
            </w:rPr>
          </w:pPr>
        </w:p>
      </w:tc>
      <w:tc>
        <w:tcPr>
          <w:tcW w:w="2500" w:type="pct"/>
          <w:tcMar>
            <w:left w:w="0" w:type="dxa"/>
            <w:right w:w="0" w:type="dxa"/>
          </w:tcMar>
          <w:vAlign w:val="bottom"/>
        </w:tcPr>
        <w:p w:rsidR="005C1F28" w:rsidRPr="0003451A" w:rsidRDefault="005C1F28" w:rsidP="0003451A">
          <w:pPr>
            <w:pStyle w:val="Hlavika"/>
            <w:spacing w:after="60" w:line="264" w:lineRule="auto"/>
            <w:rPr>
              <w:rFonts w:cs="Arial"/>
              <w:color w:val="auto"/>
              <w:sz w:val="16"/>
              <w:szCs w:val="16"/>
            </w:rPr>
          </w:pPr>
        </w:p>
      </w:tc>
    </w:tr>
  </w:tbl>
  <w:p w:rsidR="005C1F28" w:rsidRDefault="005C1F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44B" w:rsidRDefault="0086444B" w:rsidP="00785CDA">
      <w:pPr>
        <w:spacing w:after="0" w:line="240" w:lineRule="auto"/>
      </w:pPr>
      <w:r>
        <w:separator/>
      </w:r>
    </w:p>
  </w:footnote>
  <w:footnote w:type="continuationSeparator" w:id="0">
    <w:p w:rsidR="0086444B" w:rsidRDefault="0086444B" w:rsidP="00785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5054" w:type="pct"/>
      <w:tblBorders>
        <w:insideH w:val="none" w:sz="0" w:space="0" w:color="auto"/>
      </w:tblBorders>
      <w:tblLook w:val="04A0" w:firstRow="1" w:lastRow="0" w:firstColumn="1" w:lastColumn="0" w:noHBand="0" w:noVBand="1"/>
    </w:tblPr>
    <w:tblGrid>
      <w:gridCol w:w="3215"/>
      <w:gridCol w:w="4582"/>
      <w:gridCol w:w="2511"/>
    </w:tblGrid>
    <w:tr w:rsidR="005C1F28" w:rsidTr="00077C83">
      <w:trPr>
        <w:trHeight w:hRule="exact" w:val="1986"/>
      </w:trPr>
      <w:tc>
        <w:tcPr>
          <w:tcW w:w="1559" w:type="pct"/>
          <w:tcMar>
            <w:left w:w="0" w:type="dxa"/>
            <w:right w:w="0" w:type="dxa"/>
          </w:tcMar>
        </w:tcPr>
        <w:p w:rsidR="005C1F28" w:rsidRPr="009A451C" w:rsidRDefault="005C1F28" w:rsidP="005C1F28">
          <w:pPr>
            <w:pStyle w:val="Pa1"/>
            <w:ind w:right="-286"/>
            <w:rPr>
              <w:rStyle w:val="A0"/>
              <w:rFonts w:ascii="Arial" w:hAnsi="Arial" w:cs="Arial"/>
              <w:lang w:val="de-DE"/>
            </w:rPr>
          </w:pPr>
        </w:p>
      </w:tc>
      <w:tc>
        <w:tcPr>
          <w:tcW w:w="2222" w:type="pct"/>
          <w:tcMar>
            <w:left w:w="0" w:type="dxa"/>
            <w:right w:w="0" w:type="dxa"/>
          </w:tcMar>
        </w:tcPr>
        <w:p w:rsidR="005C1F28" w:rsidRDefault="005C1F28" w:rsidP="009A451C">
          <w:pPr>
            <w:pStyle w:val="Hlavika"/>
            <w:ind w:left="145"/>
          </w:pPr>
        </w:p>
      </w:tc>
      <w:tc>
        <w:tcPr>
          <w:tcW w:w="1218" w:type="pct"/>
          <w:tcMar>
            <w:left w:w="0" w:type="dxa"/>
            <w:right w:w="0" w:type="dxa"/>
          </w:tcMar>
        </w:tcPr>
        <w:p w:rsidR="005C1F28" w:rsidRDefault="00077C83" w:rsidP="005C1F28">
          <w:pPr>
            <w:pStyle w:val="Hlavika"/>
            <w:ind w:left="-423"/>
            <w:jc w:val="right"/>
          </w:pPr>
          <w:r>
            <w:rPr>
              <w:noProof/>
              <w:lang w:val="sk-SK" w:eastAsia="sk-SK"/>
            </w:rPr>
            <w:drawing>
              <wp:inline distT="0" distB="0" distL="0" distR="0">
                <wp:extent cx="1362075" cy="1088381"/>
                <wp:effectExtent l="0" t="0" r="0" b="0"/>
                <wp:docPr id="30" name="Obrázek 28" descr="PH_3D_RGB_BS_V_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3D_RGB_BS_V_SK.png"/>
                        <pic:cNvPicPr/>
                      </pic:nvPicPr>
                      <pic:blipFill>
                        <a:blip r:embed="rId1"/>
                        <a:srcRect l="17968" t="23000" r="17795" b="19867"/>
                        <a:stretch>
                          <a:fillRect/>
                        </a:stretch>
                      </pic:blipFill>
                      <pic:spPr>
                        <a:xfrm>
                          <a:off x="0" y="0"/>
                          <a:ext cx="1362075" cy="1088381"/>
                        </a:xfrm>
                        <a:prstGeom prst="rect">
                          <a:avLst/>
                        </a:prstGeom>
                      </pic:spPr>
                    </pic:pic>
                  </a:graphicData>
                </a:graphic>
              </wp:inline>
            </w:drawing>
          </w:r>
        </w:p>
      </w:tc>
    </w:tr>
  </w:tbl>
  <w:p w:rsidR="005C1F28" w:rsidRDefault="005C1F28">
    <w:pPr>
      <w:pStyle w:val="Hlavika"/>
    </w:pPr>
    <w:r>
      <w:t xml:space="preserve">    </w:t>
    </w:r>
  </w:p>
  <w:p w:rsidR="005C1F28" w:rsidRDefault="005C1F28">
    <w:pPr>
      <w:pStyle w:val="Hlavika"/>
    </w:pPr>
  </w:p>
  <w:p w:rsidR="005C1F28" w:rsidRDefault="005C1F2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4296"/>
    <w:multiLevelType w:val="hybridMultilevel"/>
    <w:tmpl w:val="89D89A70"/>
    <w:lvl w:ilvl="0" w:tplc="51BAD870">
      <w:start w:val="1"/>
      <w:numFmt w:val="decimal"/>
      <w:pStyle w:val="NumberList"/>
      <w:lvlText w:val="%1."/>
      <w:lvlJc w:val="left"/>
      <w:pPr>
        <w:ind w:left="1440" w:hanging="360"/>
      </w:pPr>
      <w:rPr>
        <w:rFonts w:hint="default"/>
        <w:color w:val="E52F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459D8"/>
    <w:multiLevelType w:val="hybridMultilevel"/>
    <w:tmpl w:val="892270EE"/>
    <w:lvl w:ilvl="0" w:tplc="C7C0AD2A">
      <w:start w:val="1"/>
      <w:numFmt w:val="bullet"/>
      <w:pStyle w:val="Odsekzoznamu"/>
      <w:lvlText w:val=""/>
      <w:lvlJc w:val="left"/>
      <w:pPr>
        <w:ind w:left="360" w:hanging="360"/>
      </w:pPr>
      <w:rPr>
        <w:rFonts w:ascii="Symbol" w:hAnsi="Symbol" w:hint="default"/>
        <w:color w:val="59348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ED"/>
    <w:rsid w:val="0003451A"/>
    <w:rsid w:val="00062B6E"/>
    <w:rsid w:val="00077C83"/>
    <w:rsid w:val="00097A21"/>
    <w:rsid w:val="000B5346"/>
    <w:rsid w:val="00104515"/>
    <w:rsid w:val="00153E68"/>
    <w:rsid w:val="001B46BE"/>
    <w:rsid w:val="001C3BCD"/>
    <w:rsid w:val="00223205"/>
    <w:rsid w:val="002E1C94"/>
    <w:rsid w:val="00304C88"/>
    <w:rsid w:val="00315801"/>
    <w:rsid w:val="003819E8"/>
    <w:rsid w:val="004134FA"/>
    <w:rsid w:val="00431981"/>
    <w:rsid w:val="00510653"/>
    <w:rsid w:val="00553F9A"/>
    <w:rsid w:val="005B77D8"/>
    <w:rsid w:val="005C1F28"/>
    <w:rsid w:val="0064134C"/>
    <w:rsid w:val="00657B51"/>
    <w:rsid w:val="006D7FB9"/>
    <w:rsid w:val="006E1963"/>
    <w:rsid w:val="006E7215"/>
    <w:rsid w:val="00705565"/>
    <w:rsid w:val="007208ED"/>
    <w:rsid w:val="00773047"/>
    <w:rsid w:val="00785CDA"/>
    <w:rsid w:val="007D1125"/>
    <w:rsid w:val="007D4729"/>
    <w:rsid w:val="00834DE5"/>
    <w:rsid w:val="00851E29"/>
    <w:rsid w:val="0086444B"/>
    <w:rsid w:val="00955292"/>
    <w:rsid w:val="009574E6"/>
    <w:rsid w:val="009809E3"/>
    <w:rsid w:val="0098703A"/>
    <w:rsid w:val="009A451C"/>
    <w:rsid w:val="009D39B9"/>
    <w:rsid w:val="009D5309"/>
    <w:rsid w:val="009E5532"/>
    <w:rsid w:val="00A369E5"/>
    <w:rsid w:val="00A665B1"/>
    <w:rsid w:val="00A75A0C"/>
    <w:rsid w:val="00A83925"/>
    <w:rsid w:val="00B83622"/>
    <w:rsid w:val="00BC7D17"/>
    <w:rsid w:val="00BF3F58"/>
    <w:rsid w:val="00C241F1"/>
    <w:rsid w:val="00C307C0"/>
    <w:rsid w:val="00C92488"/>
    <w:rsid w:val="00D0280A"/>
    <w:rsid w:val="00DB4BF7"/>
    <w:rsid w:val="00E06D8C"/>
    <w:rsid w:val="00E321E4"/>
    <w:rsid w:val="00E365FE"/>
    <w:rsid w:val="00E62698"/>
    <w:rsid w:val="00ED40B4"/>
    <w:rsid w:val="00F32F04"/>
    <w:rsid w:val="00F367A8"/>
    <w:rsid w:val="00F4066E"/>
    <w:rsid w:val="00F44C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71465A"/>
  <w15:docId w15:val="{8A5BBC7A-35C4-41AB-873A-4D0C98CE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7A21"/>
    <w:pPr>
      <w:spacing w:after="50" w:line="270" w:lineRule="exact"/>
    </w:pPr>
    <w:rPr>
      <w:rFonts w:ascii="Arial" w:hAnsi="Arial"/>
      <w:sz w:val="20"/>
    </w:rPr>
  </w:style>
  <w:style w:type="paragraph" w:styleId="Nadpis1">
    <w:name w:val="heading 1"/>
    <w:basedOn w:val="Normlny"/>
    <w:next w:val="Normlny"/>
    <w:link w:val="Nadpis1Char"/>
    <w:uiPriority w:val="9"/>
    <w:qFormat/>
    <w:rsid w:val="00851E29"/>
    <w:pPr>
      <w:keepNext/>
      <w:keepLines/>
      <w:spacing w:after="100" w:line="216" w:lineRule="auto"/>
      <w:outlineLvl w:val="0"/>
    </w:pPr>
    <w:rPr>
      <w:rFonts w:eastAsiaTheme="majorEastAsia" w:cstheme="majorBidi"/>
      <w:b/>
      <w:bCs/>
      <w:color w:val="000000" w:themeColor="text1"/>
      <w:sz w:val="52"/>
      <w:szCs w:val="32"/>
    </w:rPr>
  </w:style>
  <w:style w:type="paragraph" w:styleId="Nadpis2">
    <w:name w:val="heading 2"/>
    <w:basedOn w:val="Normlny"/>
    <w:next w:val="Normlny"/>
    <w:link w:val="Nadpis2Char"/>
    <w:uiPriority w:val="9"/>
    <w:semiHidden/>
    <w:unhideWhenUsed/>
    <w:qFormat/>
    <w:rsid w:val="00851E29"/>
    <w:pPr>
      <w:keepNext/>
      <w:keepLines/>
      <w:spacing w:before="200" w:after="0"/>
      <w:outlineLvl w:val="1"/>
    </w:pPr>
    <w:rPr>
      <w:rFonts w:eastAsiaTheme="majorEastAsia" w:cstheme="majorBidi"/>
      <w:b/>
      <w:bC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9">
    <w:name w:val="index 9"/>
    <w:aliases w:val="Index NAS"/>
    <w:basedOn w:val="Normlny"/>
    <w:next w:val="Normlny"/>
    <w:autoRedefine/>
    <w:uiPriority w:val="99"/>
    <w:unhideWhenUsed/>
    <w:rsid w:val="00315801"/>
    <w:pPr>
      <w:spacing w:before="100" w:after="100"/>
      <w:ind w:left="1980" w:hanging="220"/>
    </w:pPr>
    <w:rPr>
      <w:rFonts w:ascii="Segoe UI" w:hAnsi="Segoe UI"/>
      <w:color w:val="1F5395"/>
      <w:sz w:val="22"/>
    </w:rPr>
  </w:style>
  <w:style w:type="paragraph" w:customStyle="1" w:styleId="Index">
    <w:name w:val="Index"/>
    <w:basedOn w:val="Nadpisregistra"/>
    <w:qFormat/>
    <w:rsid w:val="00315801"/>
    <w:pPr>
      <w:tabs>
        <w:tab w:val="left" w:pos="284"/>
        <w:tab w:val="left" w:pos="425"/>
        <w:tab w:val="left" w:pos="567"/>
      </w:tabs>
      <w:spacing w:before="100" w:after="100"/>
    </w:pPr>
    <w:rPr>
      <w:rFonts w:ascii="Segoe UI" w:eastAsiaTheme="minorEastAsia" w:hAnsi="Segoe UI" w:cstheme="minorBidi"/>
      <w:b w:val="0"/>
      <w:bCs w:val="0"/>
      <w:color w:val="1F5395"/>
      <w:sz w:val="22"/>
    </w:rPr>
  </w:style>
  <w:style w:type="paragraph" w:styleId="Register1">
    <w:name w:val="index 1"/>
    <w:basedOn w:val="Normlny"/>
    <w:next w:val="Normlny"/>
    <w:autoRedefine/>
    <w:uiPriority w:val="99"/>
    <w:semiHidden/>
    <w:unhideWhenUsed/>
    <w:rsid w:val="00315801"/>
    <w:pPr>
      <w:ind w:left="240" w:hanging="240"/>
    </w:pPr>
  </w:style>
  <w:style w:type="paragraph" w:styleId="Nadpisregistra">
    <w:name w:val="index heading"/>
    <w:basedOn w:val="Normlny"/>
    <w:next w:val="Register1"/>
    <w:uiPriority w:val="99"/>
    <w:semiHidden/>
    <w:unhideWhenUsed/>
    <w:rsid w:val="00315801"/>
    <w:rPr>
      <w:rFonts w:asciiTheme="majorHAnsi" w:eastAsiaTheme="majorEastAsia" w:hAnsiTheme="majorHAnsi" w:cstheme="majorBidi"/>
      <w:b/>
      <w:bCs/>
    </w:rPr>
  </w:style>
  <w:style w:type="table" w:styleId="Mriekatabuky">
    <w:name w:val="Table Grid"/>
    <w:aliases w:val="Table Grid NAS"/>
    <w:basedOn w:val="Normlnatabuka"/>
    <w:uiPriority w:val="59"/>
    <w:rsid w:val="000B5346"/>
    <w:rPr>
      <w:rFonts w:ascii="Segoe UI" w:hAnsi="Segoe UI"/>
      <w:color w:val="1F5395"/>
      <w:sz w:val="28"/>
    </w:rPr>
    <w:tblPr>
      <w:tblBorders>
        <w:insideH w:val="single" w:sz="4" w:space="0" w:color="auto"/>
      </w:tblBorders>
    </w:tblPr>
    <w:tcPr>
      <w:shd w:val="clear" w:color="81C5CE" w:fill="auto"/>
      <w:tcMar>
        <w:top w:w="0" w:type="dxa"/>
        <w:left w:w="284" w:type="dxa"/>
        <w:bottom w:w="0" w:type="dxa"/>
        <w:right w:w="284" w:type="dxa"/>
      </w:tcMar>
    </w:tcPr>
  </w:style>
  <w:style w:type="table" w:customStyle="1" w:styleId="NASTable">
    <w:name w:val="NAS Table"/>
    <w:basedOn w:val="Normlnatabuka"/>
    <w:uiPriority w:val="99"/>
    <w:rsid w:val="000B5346"/>
    <w:rPr>
      <w:rFonts w:ascii="Segoe UI" w:hAnsi="Segoe UI"/>
      <w:color w:val="1F5395"/>
      <w:sz w:val="22"/>
    </w:rPr>
    <w:tblPr>
      <w:tblBorders>
        <w:insideH w:val="single" w:sz="4" w:space="0" w:color="81C5CE"/>
      </w:tblBorders>
    </w:tblPr>
  </w:style>
  <w:style w:type="character" w:customStyle="1" w:styleId="Nadpis1Char">
    <w:name w:val="Nadpis 1 Char"/>
    <w:basedOn w:val="Predvolenpsmoodseku"/>
    <w:link w:val="Nadpis1"/>
    <w:uiPriority w:val="9"/>
    <w:rsid w:val="00851E29"/>
    <w:rPr>
      <w:rFonts w:ascii="Arial" w:eastAsiaTheme="majorEastAsia" w:hAnsi="Arial" w:cstheme="majorBidi"/>
      <w:b/>
      <w:bCs/>
      <w:color w:val="000000" w:themeColor="text1"/>
      <w:sz w:val="52"/>
      <w:szCs w:val="32"/>
    </w:rPr>
  </w:style>
  <w:style w:type="paragraph" w:styleId="Odsekzoznamu">
    <w:name w:val="List Paragraph"/>
    <w:basedOn w:val="Normlny"/>
    <w:uiPriority w:val="34"/>
    <w:qFormat/>
    <w:rsid w:val="00C307C0"/>
    <w:pPr>
      <w:numPr>
        <w:numId w:val="8"/>
      </w:numPr>
      <w:spacing w:after="40" w:line="280" w:lineRule="exact"/>
    </w:pPr>
    <w:rPr>
      <w:lang w:eastAsia="en-GB"/>
    </w:rPr>
  </w:style>
  <w:style w:type="character" w:styleId="Hypertextovprepojenie">
    <w:name w:val="Hyperlink"/>
    <w:basedOn w:val="Predvolenpsmoodseku"/>
    <w:uiPriority w:val="99"/>
    <w:semiHidden/>
    <w:unhideWhenUsed/>
    <w:qFormat/>
    <w:rsid w:val="009E5532"/>
    <w:rPr>
      <w:rFonts w:ascii="Arial" w:hAnsi="Arial"/>
      <w:color w:val="D63E18"/>
      <w:u w:val="none"/>
    </w:rPr>
  </w:style>
  <w:style w:type="paragraph" w:customStyle="1" w:styleId="NumberList">
    <w:name w:val="Number List"/>
    <w:basedOn w:val="Odsekzoznamu"/>
    <w:qFormat/>
    <w:rsid w:val="009E5532"/>
    <w:pPr>
      <w:numPr>
        <w:numId w:val="6"/>
      </w:numPr>
    </w:pPr>
  </w:style>
  <w:style w:type="character" w:styleId="slostrany">
    <w:name w:val="page number"/>
    <w:basedOn w:val="Predvolenpsmoodseku"/>
    <w:uiPriority w:val="99"/>
    <w:semiHidden/>
    <w:unhideWhenUsed/>
    <w:rsid w:val="009E5532"/>
    <w:rPr>
      <w:rFonts w:ascii="Arial" w:hAnsi="Arial"/>
      <w:color w:val="FFFFFF" w:themeColor="background1"/>
    </w:rPr>
  </w:style>
  <w:style w:type="paragraph" w:customStyle="1" w:styleId="FCSubtitle">
    <w:name w:val="FC Subtitle"/>
    <w:basedOn w:val="Normlny"/>
    <w:qFormat/>
    <w:rsid w:val="009E5532"/>
    <w:pPr>
      <w:spacing w:line="460" w:lineRule="exact"/>
    </w:pPr>
    <w:rPr>
      <w:sz w:val="36"/>
    </w:rPr>
  </w:style>
  <w:style w:type="paragraph" w:customStyle="1" w:styleId="FrontcoverTitle">
    <w:name w:val="Front cover Title"/>
    <w:basedOn w:val="Nadpis1"/>
    <w:qFormat/>
    <w:rsid w:val="009E5532"/>
    <w:pPr>
      <w:spacing w:line="960" w:lineRule="exact"/>
    </w:pPr>
    <w:rPr>
      <w:sz w:val="90"/>
    </w:rPr>
  </w:style>
  <w:style w:type="paragraph" w:styleId="Obsah1">
    <w:name w:val="toc 1"/>
    <w:basedOn w:val="Normlny"/>
    <w:next w:val="Normlny"/>
    <w:autoRedefine/>
    <w:uiPriority w:val="39"/>
    <w:unhideWhenUsed/>
    <w:rsid w:val="009E5532"/>
    <w:pPr>
      <w:spacing w:before="120" w:after="0"/>
    </w:pPr>
    <w:rPr>
      <w:sz w:val="24"/>
    </w:rPr>
  </w:style>
  <w:style w:type="paragraph" w:customStyle="1" w:styleId="BasicParagraph">
    <w:name w:val="[Basic Paragraph]"/>
    <w:basedOn w:val="Normlny"/>
    <w:autoRedefine/>
    <w:uiPriority w:val="99"/>
    <w:qFormat/>
    <w:rsid w:val="009809E3"/>
    <w:pPr>
      <w:widowControl w:val="0"/>
      <w:autoSpaceDE w:val="0"/>
      <w:autoSpaceDN w:val="0"/>
      <w:adjustRightInd w:val="0"/>
      <w:spacing w:after="0"/>
      <w:textAlignment w:val="center"/>
    </w:pPr>
    <w:rPr>
      <w:rFonts w:cs="MinionPro-Regular"/>
      <w:color w:val="000000"/>
      <w:lang w:val="en-GB"/>
    </w:rPr>
  </w:style>
  <w:style w:type="paragraph" w:customStyle="1" w:styleId="FooterGreen">
    <w:name w:val="Footer Green"/>
    <w:basedOn w:val="Normlny"/>
    <w:qFormat/>
    <w:rsid w:val="006D7FB9"/>
    <w:pPr>
      <w:spacing w:after="0"/>
    </w:pPr>
    <w:rPr>
      <w:rFonts w:cs="ArialMT"/>
      <w:color w:val="3C969B"/>
      <w:sz w:val="22"/>
      <w:szCs w:val="22"/>
      <w:lang w:val="en-GB"/>
    </w:rPr>
  </w:style>
  <w:style w:type="paragraph" w:customStyle="1" w:styleId="FooterWhite">
    <w:name w:val="Footer White"/>
    <w:basedOn w:val="Normlny"/>
    <w:qFormat/>
    <w:rsid w:val="006D7FB9"/>
    <w:pPr>
      <w:spacing w:after="0"/>
    </w:pPr>
    <w:rPr>
      <w:b/>
      <w:color w:val="FFFFFF" w:themeColor="background1"/>
      <w:sz w:val="22"/>
      <w:lang w:val="en-GB"/>
    </w:rPr>
  </w:style>
  <w:style w:type="paragraph" w:styleId="Hlavika">
    <w:name w:val="header"/>
    <w:basedOn w:val="Normlny"/>
    <w:link w:val="HlavikaChar"/>
    <w:uiPriority w:val="99"/>
    <w:unhideWhenUsed/>
    <w:qFormat/>
    <w:rsid w:val="00ED40B4"/>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ED40B4"/>
    <w:rPr>
      <w:rFonts w:ascii="Arial" w:hAnsi="Arial"/>
      <w:color w:val="525961"/>
      <w:sz w:val="21"/>
    </w:rPr>
  </w:style>
  <w:style w:type="paragraph" w:customStyle="1" w:styleId="QursyionNumber">
    <w:name w:val="Qursyion Number"/>
    <w:basedOn w:val="FooterWhite"/>
    <w:qFormat/>
    <w:rsid w:val="006D7FB9"/>
    <w:rPr>
      <w:sz w:val="26"/>
    </w:rPr>
  </w:style>
  <w:style w:type="paragraph" w:customStyle="1" w:styleId="Question">
    <w:name w:val="Question"/>
    <w:basedOn w:val="Normlny"/>
    <w:qFormat/>
    <w:rsid w:val="006D7FB9"/>
    <w:rPr>
      <w:color w:val="FFFFFF" w:themeColor="background1"/>
    </w:rPr>
  </w:style>
  <w:style w:type="paragraph" w:customStyle="1" w:styleId="Questionitalic">
    <w:name w:val="Question italic"/>
    <w:basedOn w:val="Question"/>
    <w:qFormat/>
    <w:rsid w:val="001C3BCD"/>
    <w:pPr>
      <w:spacing w:line="240" w:lineRule="exact"/>
    </w:pPr>
    <w:rPr>
      <w:i/>
      <w:color w:val="3C969B"/>
    </w:rPr>
  </w:style>
  <w:style w:type="paragraph" w:customStyle="1" w:styleId="QuoteThought">
    <w:name w:val="Quote Thought"/>
    <w:basedOn w:val="FooterGreen"/>
    <w:qFormat/>
    <w:rsid w:val="00ED40B4"/>
    <w:rPr>
      <w:b/>
      <w:sz w:val="26"/>
    </w:rPr>
  </w:style>
  <w:style w:type="paragraph" w:customStyle="1" w:styleId="Picturetitle">
    <w:name w:val="Picture title"/>
    <w:basedOn w:val="FooterWhite"/>
    <w:qFormat/>
    <w:rsid w:val="00ED40B4"/>
    <w:rPr>
      <w:b w:val="0"/>
    </w:rPr>
  </w:style>
  <w:style w:type="paragraph" w:customStyle="1" w:styleId="MainQuestion">
    <w:name w:val="Main Question"/>
    <w:basedOn w:val="Question"/>
    <w:qFormat/>
    <w:rsid w:val="001C3BCD"/>
    <w:pPr>
      <w:spacing w:after="0" w:line="216" w:lineRule="auto"/>
    </w:pPr>
    <w:rPr>
      <w:sz w:val="26"/>
      <w:lang w:val="en-GB"/>
    </w:rPr>
  </w:style>
  <w:style w:type="paragraph" w:customStyle="1" w:styleId="ThoughtMainQuestion">
    <w:name w:val="Thought Main Question"/>
    <w:basedOn w:val="MainQuestion"/>
    <w:qFormat/>
    <w:rsid w:val="001C3BCD"/>
    <w:pPr>
      <w:ind w:left="885"/>
    </w:pPr>
  </w:style>
  <w:style w:type="table" w:customStyle="1" w:styleId="ThoughtTable">
    <w:name w:val="Thought Table"/>
    <w:basedOn w:val="Normlnatabuka"/>
    <w:uiPriority w:val="99"/>
    <w:rsid w:val="001C3BCD"/>
    <w:rPr>
      <w:rFonts w:ascii="Arial" w:hAnsi="Arial"/>
    </w:rPr>
    <w:tblPr/>
    <w:tcPr>
      <w:shd w:val="clear" w:color="auto" w:fill="auto"/>
      <w:tcMar>
        <w:left w:w="0" w:type="dxa"/>
        <w:right w:w="0" w:type="dxa"/>
      </w:tcMar>
    </w:tcPr>
  </w:style>
  <w:style w:type="paragraph" w:customStyle="1" w:styleId="RTAblelinethought">
    <w:name w:val="RTAble line thought"/>
    <w:basedOn w:val="Questionitalic"/>
    <w:qFormat/>
    <w:rsid w:val="001C3BCD"/>
    <w:pPr>
      <w:pBdr>
        <w:top w:val="single" w:sz="12" w:space="1" w:color="3C969B"/>
        <w:left w:val="single" w:sz="12" w:space="4" w:color="3C969B"/>
        <w:bottom w:val="single" w:sz="12" w:space="1" w:color="3C969B"/>
        <w:right w:val="single" w:sz="12" w:space="4" w:color="3C969B"/>
      </w:pBdr>
      <w:spacing w:after="0"/>
    </w:pPr>
    <w:rPr>
      <w:noProof/>
      <w:sz w:val="2"/>
    </w:rPr>
  </w:style>
  <w:style w:type="paragraph" w:customStyle="1" w:styleId="MCCsub">
    <w:name w:val="MCC sub"/>
    <w:basedOn w:val="BasicParagraph"/>
    <w:qFormat/>
    <w:rsid w:val="00851E29"/>
    <w:pPr>
      <w:spacing w:line="240" w:lineRule="auto"/>
      <w:jc w:val="right"/>
    </w:pPr>
    <w:rPr>
      <w:rFonts w:cs="Arial-BoldMT"/>
      <w:b/>
      <w:bCs/>
      <w:color w:val="808080"/>
      <w:sz w:val="24"/>
    </w:rPr>
  </w:style>
  <w:style w:type="character" w:customStyle="1" w:styleId="Nadpis2Char">
    <w:name w:val="Nadpis 2 Char"/>
    <w:basedOn w:val="Predvolenpsmoodseku"/>
    <w:link w:val="Nadpis2"/>
    <w:uiPriority w:val="9"/>
    <w:semiHidden/>
    <w:rsid w:val="00851E29"/>
    <w:rPr>
      <w:rFonts w:ascii="Arial" w:eastAsiaTheme="majorEastAsia" w:hAnsi="Arial" w:cstheme="majorBidi"/>
      <w:b/>
      <w:bCs/>
      <w:sz w:val="22"/>
      <w:szCs w:val="26"/>
    </w:rPr>
  </w:style>
  <w:style w:type="paragraph" w:customStyle="1" w:styleId="MCCSubheading">
    <w:name w:val="MCC Subheading"/>
    <w:basedOn w:val="Normlny"/>
    <w:qFormat/>
    <w:rsid w:val="00104515"/>
    <w:pPr>
      <w:widowControl w:val="0"/>
      <w:suppressAutoHyphens/>
      <w:autoSpaceDE w:val="0"/>
      <w:autoSpaceDN w:val="0"/>
      <w:adjustRightInd w:val="0"/>
      <w:spacing w:before="40" w:after="28" w:line="288" w:lineRule="auto"/>
      <w:textAlignment w:val="center"/>
    </w:pPr>
    <w:rPr>
      <w:rFonts w:cs="Arial-BoldMT"/>
      <w:b/>
      <w:bCs/>
      <w:color w:val="000000"/>
      <w:sz w:val="22"/>
      <w:szCs w:val="22"/>
      <w:lang w:val="en-GB"/>
    </w:rPr>
  </w:style>
  <w:style w:type="paragraph" w:customStyle="1" w:styleId="MCCContact9pt">
    <w:name w:val="MCC Contact 9pt"/>
    <w:basedOn w:val="BasicParagraph"/>
    <w:qFormat/>
    <w:rsid w:val="00104515"/>
    <w:pPr>
      <w:suppressAutoHyphens/>
      <w:spacing w:after="57" w:line="288" w:lineRule="auto"/>
    </w:pPr>
    <w:rPr>
      <w:rFonts w:cs="Arial-BoldMT"/>
      <w:bCs/>
      <w:color w:val="646468"/>
      <w:sz w:val="18"/>
      <w:szCs w:val="18"/>
    </w:rPr>
  </w:style>
  <w:style w:type="paragraph" w:customStyle="1" w:styleId="MCCContactHeader">
    <w:name w:val="MCC Contact Header"/>
    <w:basedOn w:val="MCCSubheading"/>
    <w:qFormat/>
    <w:rsid w:val="00104515"/>
    <w:pPr>
      <w:spacing w:before="80" w:after="80" w:line="240" w:lineRule="auto"/>
    </w:pPr>
    <w:rPr>
      <w:bCs w:val="0"/>
      <w:color w:val="auto"/>
      <w:sz w:val="26"/>
      <w:szCs w:val="26"/>
    </w:rPr>
  </w:style>
  <w:style w:type="paragraph" w:customStyle="1" w:styleId="MCCQuote">
    <w:name w:val="MCC Quote"/>
    <w:basedOn w:val="Normlny"/>
    <w:qFormat/>
    <w:rsid w:val="00104515"/>
    <w:pPr>
      <w:widowControl w:val="0"/>
      <w:suppressAutoHyphens/>
      <w:autoSpaceDE w:val="0"/>
      <w:autoSpaceDN w:val="0"/>
      <w:adjustRightInd w:val="0"/>
      <w:spacing w:after="0" w:line="240" w:lineRule="auto"/>
      <w:textAlignment w:val="center"/>
    </w:pPr>
    <w:rPr>
      <w:rFonts w:ascii="Arial-BoldMT" w:hAnsi="Arial-BoldMT" w:cs="Arial-BoldMT"/>
      <w:b/>
      <w:bCs/>
      <w:color w:val="67A745"/>
      <w:sz w:val="44"/>
      <w:szCs w:val="44"/>
      <w:lang w:val="en-GB"/>
    </w:rPr>
  </w:style>
  <w:style w:type="paragraph" w:customStyle="1" w:styleId="MCCQuoteName">
    <w:name w:val="MCC Quote Name"/>
    <w:basedOn w:val="Normlny"/>
    <w:qFormat/>
    <w:rsid w:val="00104515"/>
    <w:pPr>
      <w:widowControl w:val="0"/>
      <w:suppressAutoHyphens/>
      <w:autoSpaceDE w:val="0"/>
      <w:autoSpaceDN w:val="0"/>
      <w:adjustRightInd w:val="0"/>
      <w:spacing w:after="113" w:line="288" w:lineRule="auto"/>
      <w:textAlignment w:val="center"/>
    </w:pPr>
    <w:rPr>
      <w:rFonts w:cs="Arial-BoldMT"/>
      <w:b/>
      <w:bCs/>
      <w:color w:val="68A845"/>
      <w:sz w:val="26"/>
      <w:szCs w:val="26"/>
      <w:lang w:val="en-GB"/>
    </w:rPr>
  </w:style>
  <w:style w:type="paragraph" w:styleId="Textbubliny">
    <w:name w:val="Balloon Text"/>
    <w:basedOn w:val="Normlny"/>
    <w:link w:val="TextbublinyChar"/>
    <w:uiPriority w:val="99"/>
    <w:semiHidden/>
    <w:unhideWhenUsed/>
    <w:rsid w:val="00785CDA"/>
    <w:pPr>
      <w:spacing w:after="0" w:line="240" w:lineRule="auto"/>
    </w:pPr>
    <w:rPr>
      <w:rFonts w:ascii="Lucida Grande" w:hAnsi="Lucida Grande"/>
      <w:sz w:val="18"/>
      <w:szCs w:val="18"/>
    </w:rPr>
  </w:style>
  <w:style w:type="character" w:customStyle="1" w:styleId="TextbublinyChar">
    <w:name w:val="Text bubliny Char"/>
    <w:basedOn w:val="Predvolenpsmoodseku"/>
    <w:link w:val="Textbubliny"/>
    <w:uiPriority w:val="99"/>
    <w:semiHidden/>
    <w:rsid w:val="00785CDA"/>
    <w:rPr>
      <w:rFonts w:ascii="Lucida Grande" w:hAnsi="Lucida Grande"/>
      <w:sz w:val="18"/>
      <w:szCs w:val="18"/>
    </w:rPr>
  </w:style>
  <w:style w:type="paragraph" w:styleId="Pta">
    <w:name w:val="footer"/>
    <w:basedOn w:val="Normlny"/>
    <w:link w:val="PtaChar"/>
    <w:uiPriority w:val="99"/>
    <w:unhideWhenUsed/>
    <w:rsid w:val="00785CDA"/>
    <w:pPr>
      <w:tabs>
        <w:tab w:val="center" w:pos="4320"/>
        <w:tab w:val="right" w:pos="8640"/>
      </w:tabs>
      <w:spacing w:after="0" w:line="240" w:lineRule="auto"/>
    </w:pPr>
  </w:style>
  <w:style w:type="character" w:customStyle="1" w:styleId="PtaChar">
    <w:name w:val="Päta Char"/>
    <w:basedOn w:val="Predvolenpsmoodseku"/>
    <w:link w:val="Pta"/>
    <w:uiPriority w:val="99"/>
    <w:rsid w:val="00785CDA"/>
    <w:rPr>
      <w:rFonts w:ascii="Arial" w:hAnsi="Arial"/>
      <w:sz w:val="20"/>
    </w:rPr>
  </w:style>
  <w:style w:type="paragraph" w:customStyle="1" w:styleId="Default">
    <w:name w:val="Default"/>
    <w:rsid w:val="00C92488"/>
    <w:pPr>
      <w:widowControl w:val="0"/>
      <w:autoSpaceDE w:val="0"/>
      <w:autoSpaceDN w:val="0"/>
      <w:adjustRightInd w:val="0"/>
    </w:pPr>
    <w:rPr>
      <w:rFonts w:ascii="Frutiger Next LT W1G Light" w:hAnsi="Frutiger Next LT W1G Light" w:cs="Frutiger Next LT W1G Light"/>
      <w:color w:val="000000"/>
    </w:rPr>
  </w:style>
  <w:style w:type="paragraph" w:customStyle="1" w:styleId="Pa0">
    <w:name w:val="Pa0"/>
    <w:basedOn w:val="Default"/>
    <w:next w:val="Default"/>
    <w:uiPriority w:val="99"/>
    <w:rsid w:val="00C92488"/>
    <w:pPr>
      <w:spacing w:line="241" w:lineRule="atLeast"/>
    </w:pPr>
    <w:rPr>
      <w:rFonts w:cs="Times New Roman"/>
      <w:color w:val="auto"/>
    </w:rPr>
  </w:style>
  <w:style w:type="character" w:customStyle="1" w:styleId="A0">
    <w:name w:val="A0"/>
    <w:uiPriority w:val="99"/>
    <w:rsid w:val="00C92488"/>
    <w:rPr>
      <w:rFonts w:cs="Frutiger Next LT W1G Light"/>
      <w:color w:val="029CD9"/>
      <w:sz w:val="18"/>
      <w:szCs w:val="18"/>
    </w:rPr>
  </w:style>
  <w:style w:type="paragraph" w:customStyle="1" w:styleId="Pa1">
    <w:name w:val="Pa1"/>
    <w:basedOn w:val="Default"/>
    <w:next w:val="Default"/>
    <w:uiPriority w:val="99"/>
    <w:rsid w:val="00C92488"/>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731339">
      <w:bodyDiv w:val="1"/>
      <w:marLeft w:val="0"/>
      <w:marRight w:val="0"/>
      <w:marTop w:val="0"/>
      <w:marBottom w:val="0"/>
      <w:divBdr>
        <w:top w:val="none" w:sz="0" w:space="0" w:color="auto"/>
        <w:left w:val="none" w:sz="0" w:space="0" w:color="auto"/>
        <w:bottom w:val="none" w:sz="0" w:space="0" w:color="auto"/>
        <w:right w:val="none" w:sz="0" w:space="0" w:color="auto"/>
      </w:divBdr>
    </w:div>
    <w:div w:id="728653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udiakova@snowball.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ORPORATE_COMMUNICATION\korpor&#225;tn&#237;%20design\novy_design\stationary\dopis\letterhead_with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D9D67868C13409E3D7659EF7BB242" ma:contentTypeVersion="1" ma:contentTypeDescription="Create a new document." ma:contentTypeScope="" ma:versionID="0e621bc7c645c4c1b34acc28aee7861f">
  <xsd:schema xmlns:xsd="http://www.w3.org/2001/XMLSchema" xmlns:xs="http://www.w3.org/2001/XMLSchema" xmlns:p="http://schemas.microsoft.com/office/2006/metadata/properties" xmlns:ns3="1f49d6e1-c69c-4634-a36c-487625b90e2b" targetNamespace="http://schemas.microsoft.com/office/2006/metadata/properties" ma:root="true" ma:fieldsID="e11cd7c11d3f05b96ad4e50a1fdcc9af" ns3:_="">
    <xsd:import namespace="1f49d6e1-c69c-4634-a36c-487625b90e2b"/>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d6e1-c69c-4634-a36c-487625b90e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552BB-62D0-41D7-B25C-FCEA3F9C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9d6e1-c69c-4634-a36c-487625b90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01C56-4B35-4D40-B3B7-978234353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112D9-0297-4A85-8D16-BB62500F7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letterhead_with_logo</Template>
  <TotalTime>54</TotalTime>
  <Pages>3</Pages>
  <Words>1157</Words>
  <Characters>6600</Characters>
  <Application>Microsoft Office Word</Application>
  <DocSecurity>0</DocSecurity>
  <Lines>55</Lines>
  <Paragraphs>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Amanda Design Ltd</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Vejrostova</dc:creator>
  <cp:lastModifiedBy>Katarína Gudiaková</cp:lastModifiedBy>
  <cp:revision>6</cp:revision>
  <cp:lastPrinted>2015-02-27T13:44:00Z</cp:lastPrinted>
  <dcterms:created xsi:type="dcterms:W3CDTF">2019-11-11T09:46:00Z</dcterms:created>
  <dcterms:modified xsi:type="dcterms:W3CDTF">2019-11-11T12:19:00Z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0x0101004C7D9D67868C13409E3D7659EF7BB242</vt:lpwstr>
  </property>
</Properties>
</file>