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10ABEC" w14:textId="21D7C53C" w:rsidR="006B3E4D" w:rsidRDefault="008C2A70" w:rsidP="00101362">
      <w:pPr>
        <w:jc w:val="both"/>
        <w:rPr>
          <w:b/>
          <w:bCs/>
          <w:sz w:val="28"/>
          <w:szCs w:val="28"/>
          <w:lang w:val="cs-CZ"/>
        </w:rPr>
      </w:pPr>
      <w:r>
        <w:rPr>
          <w:b/>
          <w:bCs/>
          <w:sz w:val="28"/>
          <w:szCs w:val="28"/>
          <w:lang w:val="cs-CZ"/>
        </w:rPr>
        <w:t>Dezinfekce rukou se stala samozřejmostí, nezapomínejte ani na často používané povrchy</w:t>
      </w:r>
    </w:p>
    <w:p w14:paraId="22050BDB" w14:textId="6245F344" w:rsidR="00204361" w:rsidRDefault="00204361" w:rsidP="005E181A">
      <w:pPr>
        <w:pStyle w:val="HRperex"/>
        <w:keepNext/>
        <w:spacing w:line="276" w:lineRule="auto"/>
        <w:jc w:val="both"/>
        <w:rPr>
          <w:b/>
          <w:color w:val="auto"/>
          <w:sz w:val="22"/>
          <w:szCs w:val="22"/>
          <w:lang w:eastAsia="en-US"/>
        </w:rPr>
      </w:pPr>
      <w:r>
        <w:rPr>
          <w:b/>
          <w:bCs/>
          <w:color w:val="4472C4" w:themeColor="accent1"/>
          <w:sz w:val="22"/>
          <w:szCs w:val="22"/>
          <w:lang w:eastAsia="en-US"/>
        </w:rPr>
        <w:t xml:space="preserve">Brno </w:t>
      </w:r>
      <w:r w:rsidR="00C97479">
        <w:rPr>
          <w:b/>
          <w:bCs/>
          <w:color w:val="4472C4" w:themeColor="accent1"/>
          <w:sz w:val="22"/>
          <w:szCs w:val="22"/>
          <w:lang w:eastAsia="en-US"/>
        </w:rPr>
        <w:t>24</w:t>
      </w:r>
      <w:r w:rsidR="0052150E">
        <w:rPr>
          <w:b/>
          <w:bCs/>
          <w:color w:val="4472C4" w:themeColor="accent1"/>
          <w:sz w:val="22"/>
          <w:szCs w:val="22"/>
          <w:lang w:eastAsia="en-US"/>
        </w:rPr>
        <w:t>.</w:t>
      </w:r>
      <w:r w:rsidR="00912320">
        <w:rPr>
          <w:b/>
          <w:bCs/>
          <w:color w:val="4472C4" w:themeColor="accent1"/>
          <w:sz w:val="22"/>
          <w:szCs w:val="22"/>
          <w:lang w:eastAsia="en-US"/>
        </w:rPr>
        <w:t xml:space="preserve"> června</w:t>
      </w:r>
      <w:r w:rsidR="00D77B3A">
        <w:rPr>
          <w:b/>
          <w:bCs/>
          <w:color w:val="4472C4" w:themeColor="accent1"/>
          <w:sz w:val="22"/>
          <w:szCs w:val="22"/>
          <w:lang w:eastAsia="en-US"/>
        </w:rPr>
        <w:t xml:space="preserve"> 2021</w:t>
      </w:r>
      <w:r w:rsidR="005E181A">
        <w:t xml:space="preserve"> </w:t>
      </w:r>
      <w:r w:rsidR="005E181A" w:rsidRPr="00101362">
        <w:rPr>
          <w:color w:val="auto"/>
          <w:sz w:val="22"/>
          <w:szCs w:val="22"/>
          <w:lang w:eastAsia="en-US"/>
        </w:rPr>
        <w:t>–</w:t>
      </w:r>
      <w:r w:rsidR="00DC6943">
        <w:rPr>
          <w:b/>
          <w:color w:val="auto"/>
          <w:sz w:val="22"/>
          <w:szCs w:val="22"/>
          <w:lang w:eastAsia="en-US"/>
        </w:rPr>
        <w:t xml:space="preserve"> </w:t>
      </w:r>
      <w:r w:rsidR="000D3B9F">
        <w:rPr>
          <w:b/>
          <w:color w:val="auto"/>
          <w:sz w:val="22"/>
          <w:szCs w:val="22"/>
          <w:lang w:eastAsia="en-US"/>
        </w:rPr>
        <w:t xml:space="preserve">V </w:t>
      </w:r>
      <w:r w:rsidR="00DC6943">
        <w:rPr>
          <w:b/>
          <w:color w:val="auto"/>
          <w:sz w:val="22"/>
          <w:szCs w:val="22"/>
          <w:lang w:eastAsia="en-US"/>
        </w:rPr>
        <w:t xml:space="preserve">pandemii koronaviru se dezinfekce rukou, </w:t>
      </w:r>
      <w:r w:rsidR="000D3B9F">
        <w:rPr>
          <w:b/>
          <w:color w:val="auto"/>
          <w:sz w:val="22"/>
          <w:szCs w:val="22"/>
          <w:lang w:eastAsia="en-US"/>
        </w:rPr>
        <w:t xml:space="preserve">kterou si lidé </w:t>
      </w:r>
      <w:r w:rsidR="00DC6943">
        <w:rPr>
          <w:b/>
          <w:color w:val="auto"/>
          <w:sz w:val="22"/>
          <w:szCs w:val="22"/>
          <w:lang w:eastAsia="en-US"/>
        </w:rPr>
        <w:t xml:space="preserve">dřív </w:t>
      </w:r>
      <w:r w:rsidR="000D3B9F">
        <w:rPr>
          <w:b/>
          <w:color w:val="auto"/>
          <w:sz w:val="22"/>
          <w:szCs w:val="22"/>
          <w:lang w:eastAsia="en-US"/>
        </w:rPr>
        <w:t xml:space="preserve">spojovali </w:t>
      </w:r>
      <w:r w:rsidR="00DC6943">
        <w:rPr>
          <w:b/>
          <w:color w:val="auto"/>
          <w:sz w:val="22"/>
          <w:szCs w:val="22"/>
          <w:lang w:eastAsia="en-US"/>
        </w:rPr>
        <w:t xml:space="preserve">především se zdravotnictvím, stala součástí každodenního života. </w:t>
      </w:r>
      <w:r w:rsidR="008C2A70">
        <w:rPr>
          <w:b/>
          <w:color w:val="auto"/>
          <w:sz w:val="22"/>
          <w:szCs w:val="22"/>
          <w:lang w:eastAsia="en-US"/>
        </w:rPr>
        <w:t xml:space="preserve">Ať už použijeme </w:t>
      </w:r>
      <w:r w:rsidR="003D4AC0" w:rsidRPr="00AF6D34">
        <w:rPr>
          <w:b/>
          <w:color w:val="auto"/>
          <w:sz w:val="22"/>
          <w:szCs w:val="22"/>
          <w:lang w:eastAsia="en-US"/>
        </w:rPr>
        <w:t>v určitých situacích</w:t>
      </w:r>
      <w:r w:rsidR="003D4AC0">
        <w:rPr>
          <w:b/>
          <w:color w:val="auto"/>
          <w:sz w:val="22"/>
          <w:szCs w:val="22"/>
          <w:lang w:eastAsia="en-US"/>
        </w:rPr>
        <w:t xml:space="preserve"> </w:t>
      </w:r>
      <w:r w:rsidR="008C2A70">
        <w:rPr>
          <w:b/>
          <w:color w:val="auto"/>
          <w:sz w:val="22"/>
          <w:szCs w:val="22"/>
          <w:lang w:eastAsia="en-US"/>
        </w:rPr>
        <w:t xml:space="preserve">dezinfekci či si důkladně umyjeme ruce mýdlem a vodou, nesmíme zapomínat ani na předměty, které během dne používáme často i celé hodiny. HARTMANN – RICO nabízí praktické jednorázové </w:t>
      </w:r>
      <w:r w:rsidR="008C2A70" w:rsidRPr="00AF6D34">
        <w:rPr>
          <w:b/>
          <w:color w:val="auto"/>
          <w:sz w:val="22"/>
          <w:szCs w:val="22"/>
          <w:lang w:eastAsia="en-US"/>
        </w:rPr>
        <w:t xml:space="preserve">dezinfekční ubrousky, které </w:t>
      </w:r>
      <w:r w:rsidR="003D4AC0" w:rsidRPr="00AF6D34">
        <w:rPr>
          <w:b/>
          <w:color w:val="auto"/>
          <w:sz w:val="22"/>
          <w:szCs w:val="22"/>
          <w:lang w:eastAsia="en-US"/>
        </w:rPr>
        <w:t>usnadní péči o předměty, které opakovaně či často používáme</w:t>
      </w:r>
      <w:r w:rsidR="008C2A70" w:rsidRPr="00AF6D34">
        <w:rPr>
          <w:b/>
          <w:color w:val="auto"/>
          <w:sz w:val="22"/>
          <w:szCs w:val="22"/>
          <w:lang w:eastAsia="en-US"/>
        </w:rPr>
        <w:t>.</w:t>
      </w:r>
      <w:r w:rsidR="008C2A70">
        <w:rPr>
          <w:b/>
          <w:color w:val="auto"/>
          <w:sz w:val="22"/>
          <w:szCs w:val="22"/>
          <w:lang w:eastAsia="en-US"/>
        </w:rPr>
        <w:t xml:space="preserve"> </w:t>
      </w:r>
    </w:p>
    <w:p w14:paraId="10D035B0" w14:textId="5EE55C61" w:rsidR="00465CDB" w:rsidRDefault="00465CDB" w:rsidP="00465CDB">
      <w:pPr>
        <w:spacing w:after="200"/>
        <w:jc w:val="both"/>
        <w:rPr>
          <w:lang w:val="cs-CZ"/>
        </w:rPr>
      </w:pPr>
      <w:r w:rsidRPr="00465CDB">
        <w:rPr>
          <w:i/>
          <w:iCs/>
          <w:lang w:val="cs-CZ"/>
        </w:rPr>
        <w:t xml:space="preserve">„Řada lidí důkladně dodržuje správnou hygienu rukou, která je prevencí před infekcemi, což je </w:t>
      </w:r>
      <w:r w:rsidR="003D4AC0" w:rsidRPr="00AF6D34">
        <w:rPr>
          <w:i/>
          <w:iCs/>
          <w:lang w:val="cs-CZ"/>
        </w:rPr>
        <w:t>správné</w:t>
      </w:r>
      <w:r w:rsidRPr="00AF6D34">
        <w:rPr>
          <w:i/>
          <w:iCs/>
          <w:lang w:val="cs-CZ"/>
        </w:rPr>
        <w:t xml:space="preserve">. Často ale zapomínají, že na povrchu mobilu nebo třeba počítačové klávesnice se viry </w:t>
      </w:r>
      <w:r w:rsidR="000D3B9F">
        <w:rPr>
          <w:i/>
          <w:iCs/>
          <w:lang w:val="cs-CZ"/>
        </w:rPr>
        <w:t>můžou</w:t>
      </w:r>
      <w:r w:rsidR="000D3B9F" w:rsidRPr="00AF6D34">
        <w:rPr>
          <w:i/>
          <w:iCs/>
          <w:lang w:val="cs-CZ"/>
        </w:rPr>
        <w:t xml:space="preserve"> </w:t>
      </w:r>
      <w:r w:rsidRPr="00AF6D34">
        <w:rPr>
          <w:i/>
          <w:iCs/>
          <w:lang w:val="cs-CZ"/>
        </w:rPr>
        <w:t xml:space="preserve">držet i několik dní. Těm už ale žádnou </w:t>
      </w:r>
      <w:r w:rsidR="000269DE" w:rsidRPr="00AF6D34">
        <w:rPr>
          <w:i/>
          <w:iCs/>
          <w:lang w:val="cs-CZ"/>
        </w:rPr>
        <w:t xml:space="preserve">extra péči </w:t>
      </w:r>
      <w:r w:rsidRPr="00AF6D34">
        <w:rPr>
          <w:i/>
          <w:iCs/>
          <w:lang w:val="cs-CZ"/>
        </w:rPr>
        <w:t>nedopřejí</w:t>
      </w:r>
      <w:r w:rsidRPr="00465CDB">
        <w:rPr>
          <w:i/>
          <w:iCs/>
          <w:lang w:val="cs-CZ"/>
        </w:rPr>
        <w:t>,“</w:t>
      </w:r>
      <w:r>
        <w:rPr>
          <w:lang w:val="cs-CZ"/>
        </w:rPr>
        <w:t xml:space="preserve"> říká</w:t>
      </w:r>
      <w:r w:rsidR="00AF6D34">
        <w:rPr>
          <w:lang w:val="cs-CZ"/>
        </w:rPr>
        <w:t xml:space="preserve"> </w:t>
      </w:r>
      <w:r w:rsidR="00AF6D34" w:rsidRPr="00AF6D34">
        <w:rPr>
          <w:lang w:val="cs-CZ"/>
        </w:rPr>
        <w:t xml:space="preserve">Petr Havlíček, brand manažer se zodpovědností za oblast </w:t>
      </w:r>
      <w:r w:rsidR="000D3B9F">
        <w:rPr>
          <w:lang w:val="cs-CZ"/>
        </w:rPr>
        <w:t>d</w:t>
      </w:r>
      <w:r w:rsidR="000D3B9F" w:rsidRPr="00AF6D34">
        <w:rPr>
          <w:lang w:val="cs-CZ"/>
        </w:rPr>
        <w:t>ezinfekce</w:t>
      </w:r>
      <w:r w:rsidR="000D3B9F" w:rsidRPr="00BB4011">
        <w:rPr>
          <w:lang w:val="cs-CZ"/>
        </w:rPr>
        <w:t xml:space="preserve"> </w:t>
      </w:r>
      <w:r w:rsidR="00BB4011">
        <w:rPr>
          <w:lang w:val="cs-CZ"/>
        </w:rPr>
        <w:t>ze společnosti HARTMANN – RICO</w:t>
      </w:r>
      <w:r>
        <w:rPr>
          <w:lang w:val="cs-CZ"/>
        </w:rPr>
        <w:t xml:space="preserve">. Ta stojí i za vývojem dezinfekce Sterillium, která je už 55 let neodmyslitelnou součástí </w:t>
      </w:r>
      <w:r w:rsidRPr="00465CDB">
        <w:rPr>
          <w:lang w:val="cs-CZ"/>
        </w:rPr>
        <w:t>ambulancí, ordinací a operačních sálů a synonymem alkoholové de</w:t>
      </w:r>
      <w:r>
        <w:rPr>
          <w:lang w:val="cs-CZ"/>
        </w:rPr>
        <w:t>z</w:t>
      </w:r>
      <w:r w:rsidRPr="00465CDB">
        <w:rPr>
          <w:lang w:val="cs-CZ"/>
        </w:rPr>
        <w:t>infekce rukou.</w:t>
      </w:r>
    </w:p>
    <w:p w14:paraId="221760E6" w14:textId="26D35BDA" w:rsidR="00465CDB" w:rsidRDefault="00BB4011" w:rsidP="00465CDB">
      <w:pPr>
        <w:spacing w:after="200"/>
        <w:jc w:val="both"/>
        <w:rPr>
          <w:lang w:val="cs-CZ"/>
        </w:rPr>
      </w:pPr>
      <w:r>
        <w:rPr>
          <w:lang w:val="cs-CZ"/>
        </w:rPr>
        <w:t xml:space="preserve">Společnost nyní </w:t>
      </w:r>
      <w:r w:rsidR="00465CDB">
        <w:rPr>
          <w:lang w:val="cs-CZ"/>
        </w:rPr>
        <w:t>přichází s</w:t>
      </w:r>
      <w:r w:rsidR="00EE7F06">
        <w:rPr>
          <w:lang w:val="cs-CZ"/>
        </w:rPr>
        <w:t xml:space="preserve"> dezinfekčními ubrousky </w:t>
      </w:r>
      <w:hyperlink r:id="rId11" w:history="1">
        <w:r w:rsidR="00EE7F06" w:rsidRPr="00C76B84">
          <w:rPr>
            <w:rStyle w:val="Hypertextovodkaz"/>
            <w:b/>
            <w:bCs/>
            <w:lang w:val="cs-CZ"/>
          </w:rPr>
          <w:t>Bacillol 30 Tissues</w:t>
        </w:r>
      </w:hyperlink>
      <w:r w:rsidR="00EE7F06">
        <w:rPr>
          <w:lang w:val="cs-CZ"/>
        </w:rPr>
        <w:t>, se kterými lze snadno, rychle</w:t>
      </w:r>
      <w:r w:rsidR="009C2426">
        <w:rPr>
          <w:lang w:val="cs-CZ"/>
        </w:rPr>
        <w:t>,</w:t>
      </w:r>
      <w:r w:rsidR="00EE7F06">
        <w:rPr>
          <w:lang w:val="cs-CZ"/>
        </w:rPr>
        <w:t xml:space="preserve"> a hlavně účinně dezinfikovat nejrůznější povrchy. Utěrky jsou napuštěné alkoholovým roztokem,</w:t>
      </w:r>
      <w:r w:rsidR="00CB2A63">
        <w:rPr>
          <w:lang w:val="cs-CZ"/>
        </w:rPr>
        <w:t xml:space="preserve"> mají rychlý dezinfekční účinek a otřený povrch rychle osychá. </w:t>
      </w:r>
      <w:r w:rsidR="00CB2A63" w:rsidRPr="00CB2A63">
        <w:rPr>
          <w:i/>
          <w:iCs/>
          <w:lang w:val="cs-CZ"/>
        </w:rPr>
        <w:t xml:space="preserve">„Jednoduše tak otřete třeba </w:t>
      </w:r>
      <w:r w:rsidR="000269DE">
        <w:rPr>
          <w:i/>
          <w:iCs/>
          <w:lang w:val="cs-CZ"/>
        </w:rPr>
        <w:t>klíče či</w:t>
      </w:r>
      <w:r w:rsidR="00CB2A63" w:rsidRPr="00CB2A63">
        <w:rPr>
          <w:i/>
          <w:iCs/>
          <w:lang w:val="cs-CZ"/>
        </w:rPr>
        <w:t xml:space="preserve"> volant</w:t>
      </w:r>
      <w:r w:rsidR="000269DE">
        <w:rPr>
          <w:i/>
          <w:iCs/>
          <w:lang w:val="cs-CZ"/>
        </w:rPr>
        <w:t xml:space="preserve"> v autě</w:t>
      </w:r>
      <w:r w:rsidR="00CB2A63" w:rsidRPr="00CB2A63">
        <w:rPr>
          <w:i/>
          <w:iCs/>
          <w:lang w:val="cs-CZ"/>
        </w:rPr>
        <w:t xml:space="preserve">, který je často opomíjenou plochou vhodnou k dezinfekci,“ </w:t>
      </w:r>
      <w:r w:rsidR="00CB2A63">
        <w:rPr>
          <w:lang w:val="cs-CZ"/>
        </w:rPr>
        <w:t xml:space="preserve">dodává </w:t>
      </w:r>
      <w:r>
        <w:rPr>
          <w:lang w:val="cs-CZ"/>
        </w:rPr>
        <w:t>Petr Havlíček</w:t>
      </w:r>
      <w:r w:rsidR="00CB2A63">
        <w:rPr>
          <w:lang w:val="cs-CZ"/>
        </w:rPr>
        <w:t xml:space="preserve">. </w:t>
      </w:r>
    </w:p>
    <w:p w14:paraId="5315AF18" w14:textId="483692D8" w:rsidR="00CB2A63" w:rsidRDefault="009E39CA" w:rsidP="00465CDB">
      <w:pPr>
        <w:spacing w:after="200"/>
        <w:jc w:val="both"/>
        <w:rPr>
          <w:lang w:val="cs-CZ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1B5AF03B" wp14:editId="05C20965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3340597" cy="2222500"/>
            <wp:effectExtent l="0" t="0" r="0" b="6350"/>
            <wp:wrapTight wrapText="bothSides">
              <wp:wrapPolygon edited="0">
                <wp:start x="0" y="0"/>
                <wp:lineTo x="0" y="21477"/>
                <wp:lineTo x="21436" y="21477"/>
                <wp:lineTo x="21436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597" cy="222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B2A63">
        <w:rPr>
          <w:lang w:val="cs-CZ"/>
        </w:rPr>
        <w:t>Ubrousky jsou vhodné i na citlivé materiály</w:t>
      </w:r>
      <w:r w:rsidR="009C2426">
        <w:rPr>
          <w:lang w:val="cs-CZ"/>
        </w:rPr>
        <w:t xml:space="preserve">. Vedle jakékoliv pracovní plochy tak rychle dezinfikujete </w:t>
      </w:r>
      <w:r w:rsidR="00CB2A63">
        <w:rPr>
          <w:lang w:val="cs-CZ"/>
        </w:rPr>
        <w:t>různé displeje, monitory,</w:t>
      </w:r>
      <w:r w:rsidR="000269DE">
        <w:rPr>
          <w:lang w:val="cs-CZ"/>
        </w:rPr>
        <w:t xml:space="preserve"> tablety,</w:t>
      </w:r>
      <w:r w:rsidR="00CB2A63">
        <w:rPr>
          <w:lang w:val="cs-CZ"/>
        </w:rPr>
        <w:t xml:space="preserve"> mobilní telefony a počítačové příslušenství, které často bereme do rukou. </w:t>
      </w:r>
      <w:r w:rsidR="009C2426">
        <w:rPr>
          <w:lang w:val="cs-CZ"/>
        </w:rPr>
        <w:t>Jednorázové utěrky j</w:t>
      </w:r>
      <w:r w:rsidR="00CB2A63">
        <w:rPr>
          <w:lang w:val="cs-CZ"/>
        </w:rPr>
        <w:t xml:space="preserve">sou bez obsahu aldehydů, barviv a parfemace. </w:t>
      </w:r>
    </w:p>
    <w:p w14:paraId="4623BDBB" w14:textId="34DF96BE" w:rsidR="009C2426" w:rsidRDefault="009C2426" w:rsidP="009C2426">
      <w:pPr>
        <w:spacing w:after="200"/>
        <w:jc w:val="both"/>
        <w:rPr>
          <w:lang w:val="cs-CZ"/>
        </w:rPr>
      </w:pPr>
      <w:r w:rsidRPr="000269DE">
        <w:rPr>
          <w:b/>
          <w:bCs/>
          <w:lang w:val="cs-CZ"/>
        </w:rPr>
        <w:t>Bacillol</w:t>
      </w:r>
      <w:r w:rsidRPr="009C2426">
        <w:rPr>
          <w:lang w:val="cs-CZ"/>
        </w:rPr>
        <w:t xml:space="preserve"> účinn</w:t>
      </w:r>
      <w:r>
        <w:rPr>
          <w:lang w:val="cs-CZ"/>
        </w:rPr>
        <w:t>ě</w:t>
      </w:r>
      <w:r w:rsidRPr="009C2426">
        <w:rPr>
          <w:lang w:val="cs-CZ"/>
        </w:rPr>
        <w:t xml:space="preserve"> ochrán</w:t>
      </w:r>
      <w:r>
        <w:rPr>
          <w:lang w:val="cs-CZ"/>
        </w:rPr>
        <w:t>í</w:t>
      </w:r>
      <w:r w:rsidRPr="009C2426">
        <w:rPr>
          <w:lang w:val="cs-CZ"/>
        </w:rPr>
        <w:t xml:space="preserve"> p</w:t>
      </w:r>
      <w:r>
        <w:rPr>
          <w:lang w:val="cs-CZ"/>
        </w:rPr>
        <w:t>ř</w:t>
      </w:r>
      <w:r w:rsidRPr="009C2426">
        <w:rPr>
          <w:lang w:val="cs-CZ"/>
        </w:rPr>
        <w:t>ed bakt</w:t>
      </w:r>
      <w:r>
        <w:rPr>
          <w:lang w:val="cs-CZ"/>
        </w:rPr>
        <w:t>e</w:t>
      </w:r>
      <w:r w:rsidRPr="009C2426">
        <w:rPr>
          <w:lang w:val="cs-CZ"/>
        </w:rPr>
        <w:t>ri</w:t>
      </w:r>
      <w:r>
        <w:rPr>
          <w:lang w:val="cs-CZ"/>
        </w:rPr>
        <w:t>e</w:t>
      </w:r>
      <w:r w:rsidRPr="009C2426">
        <w:rPr>
          <w:lang w:val="cs-CZ"/>
        </w:rPr>
        <w:t>mi, kvasinkami, obalenými viry</w:t>
      </w:r>
      <w:r w:rsidR="000D3B9F">
        <w:rPr>
          <w:lang w:val="cs-CZ"/>
        </w:rPr>
        <w:t>,</w:t>
      </w:r>
      <w:r w:rsidRPr="009C2426">
        <w:rPr>
          <w:lang w:val="cs-CZ"/>
        </w:rPr>
        <w:t xml:space="preserve"> včetně </w:t>
      </w:r>
      <w:r w:rsidR="00CC03A3">
        <w:rPr>
          <w:lang w:val="cs-CZ"/>
        </w:rPr>
        <w:t>koronaviru</w:t>
      </w:r>
      <w:r w:rsidRPr="009C2426">
        <w:rPr>
          <w:lang w:val="cs-CZ"/>
        </w:rPr>
        <w:t>, noroviry, polyomav</w:t>
      </w:r>
      <w:r>
        <w:rPr>
          <w:lang w:val="cs-CZ"/>
        </w:rPr>
        <w:t xml:space="preserve">iry </w:t>
      </w:r>
      <w:r w:rsidRPr="009C2426">
        <w:rPr>
          <w:lang w:val="cs-CZ"/>
        </w:rPr>
        <w:t>a rotaviry.</w:t>
      </w:r>
    </w:p>
    <w:p w14:paraId="29469273" w14:textId="77777777" w:rsidR="000269DE" w:rsidRDefault="000269DE" w:rsidP="009C2426">
      <w:pPr>
        <w:spacing w:after="200"/>
        <w:jc w:val="both"/>
        <w:rPr>
          <w:b/>
          <w:bCs/>
          <w:color w:val="4472C4" w:themeColor="accent1"/>
          <w:lang w:val="cs-CZ"/>
        </w:rPr>
      </w:pPr>
    </w:p>
    <w:p w14:paraId="5B490EBE" w14:textId="77777777" w:rsidR="000269DE" w:rsidRDefault="000269DE" w:rsidP="009C2426">
      <w:pPr>
        <w:spacing w:after="200"/>
        <w:jc w:val="both"/>
        <w:rPr>
          <w:b/>
          <w:bCs/>
          <w:color w:val="4472C4" w:themeColor="accent1"/>
          <w:lang w:val="cs-CZ"/>
        </w:rPr>
      </w:pPr>
    </w:p>
    <w:p w14:paraId="2C0595D1" w14:textId="77777777" w:rsidR="000269DE" w:rsidRDefault="000269DE" w:rsidP="009C2426">
      <w:pPr>
        <w:spacing w:after="200"/>
        <w:jc w:val="both"/>
        <w:rPr>
          <w:b/>
          <w:bCs/>
          <w:color w:val="4472C4" w:themeColor="accent1"/>
          <w:lang w:val="cs-CZ"/>
        </w:rPr>
      </w:pPr>
    </w:p>
    <w:p w14:paraId="60D8A572" w14:textId="77777777" w:rsidR="000269DE" w:rsidRDefault="000269DE" w:rsidP="009C2426">
      <w:pPr>
        <w:spacing w:after="200"/>
        <w:jc w:val="both"/>
        <w:rPr>
          <w:b/>
          <w:bCs/>
          <w:color w:val="4472C4" w:themeColor="accent1"/>
          <w:lang w:val="cs-CZ"/>
        </w:rPr>
      </w:pPr>
    </w:p>
    <w:p w14:paraId="768020C0" w14:textId="50704893" w:rsidR="001976B1" w:rsidRDefault="009E39CA" w:rsidP="009C2426">
      <w:pPr>
        <w:spacing w:after="200"/>
        <w:jc w:val="both"/>
        <w:rPr>
          <w:b/>
          <w:bCs/>
          <w:color w:val="4472C4" w:themeColor="accent1"/>
          <w:lang w:val="cs-CZ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18427CE1" wp14:editId="2A9926BF">
            <wp:simplePos x="0" y="0"/>
            <wp:positionH relativeFrom="margin">
              <wp:align>left</wp:align>
            </wp:positionH>
            <wp:positionV relativeFrom="paragraph">
              <wp:posOffset>303530</wp:posOffset>
            </wp:positionV>
            <wp:extent cx="5492750" cy="3654425"/>
            <wp:effectExtent l="0" t="0" r="0" b="3175"/>
            <wp:wrapTight wrapText="bothSides">
              <wp:wrapPolygon edited="0">
                <wp:start x="0" y="0"/>
                <wp:lineTo x="0" y="21506"/>
                <wp:lineTo x="21500" y="21506"/>
                <wp:lineTo x="21500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365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76B1" w:rsidRPr="001976B1">
        <w:rPr>
          <w:b/>
          <w:bCs/>
          <w:color w:val="4472C4" w:themeColor="accent1"/>
          <w:lang w:val="cs-CZ"/>
        </w:rPr>
        <w:t>Mobil? Kapitola sama pro sebe</w:t>
      </w:r>
    </w:p>
    <w:p w14:paraId="7E9D0B69" w14:textId="77777777" w:rsidR="009E39CA" w:rsidRPr="001976B1" w:rsidRDefault="009E39CA" w:rsidP="009C2426">
      <w:pPr>
        <w:spacing w:after="200"/>
        <w:jc w:val="both"/>
        <w:rPr>
          <w:b/>
          <w:bCs/>
          <w:color w:val="4472C4" w:themeColor="accent1"/>
          <w:lang w:val="cs-CZ"/>
        </w:rPr>
      </w:pPr>
    </w:p>
    <w:p w14:paraId="58C81816" w14:textId="36746313" w:rsidR="001976B1" w:rsidRPr="001976B1" w:rsidRDefault="0085187F" w:rsidP="001976B1">
      <w:pPr>
        <w:spacing w:after="200"/>
        <w:jc w:val="both"/>
        <w:rPr>
          <w:lang w:val="cs-CZ"/>
        </w:rPr>
      </w:pPr>
      <w:r>
        <w:rPr>
          <w:lang w:val="cs-CZ"/>
        </w:rPr>
        <w:t>Bezpochyby</w:t>
      </w:r>
      <w:r w:rsidR="001976B1">
        <w:rPr>
          <w:lang w:val="cs-CZ"/>
        </w:rPr>
        <w:t xml:space="preserve"> nejčastěji máme v</w:t>
      </w:r>
      <w:r>
        <w:rPr>
          <w:lang w:val="cs-CZ"/>
        </w:rPr>
        <w:t> </w:t>
      </w:r>
      <w:r w:rsidR="001976B1">
        <w:rPr>
          <w:lang w:val="cs-CZ"/>
        </w:rPr>
        <w:t>ru</w:t>
      </w:r>
      <w:r>
        <w:rPr>
          <w:lang w:val="cs-CZ"/>
        </w:rPr>
        <w:t>kou</w:t>
      </w:r>
      <w:r w:rsidR="001976B1">
        <w:rPr>
          <w:lang w:val="cs-CZ"/>
        </w:rPr>
        <w:t xml:space="preserve"> mobilní telefon. A i když mu budeme věnovat speciální péči a najdeme si čas na jeho čištění, může</w:t>
      </w:r>
      <w:r>
        <w:rPr>
          <w:lang w:val="cs-CZ"/>
        </w:rPr>
        <w:t xml:space="preserve"> </w:t>
      </w:r>
      <w:r w:rsidR="000D3B9F">
        <w:rPr>
          <w:lang w:val="cs-CZ"/>
        </w:rPr>
        <w:t xml:space="preserve">se opět </w:t>
      </w:r>
      <w:r w:rsidR="001976B1">
        <w:rPr>
          <w:lang w:val="cs-CZ"/>
        </w:rPr>
        <w:t xml:space="preserve">rychle </w:t>
      </w:r>
      <w:r w:rsidR="00CC03A3">
        <w:rPr>
          <w:lang w:val="cs-CZ"/>
        </w:rPr>
        <w:t>kontaminov</w:t>
      </w:r>
      <w:r w:rsidR="000D3B9F">
        <w:rPr>
          <w:lang w:val="cs-CZ"/>
        </w:rPr>
        <w:t>at</w:t>
      </w:r>
      <w:r w:rsidR="001976B1">
        <w:rPr>
          <w:lang w:val="cs-CZ"/>
        </w:rPr>
        <w:t xml:space="preserve"> škodlivý</w:t>
      </w:r>
      <w:r w:rsidR="00CC03A3">
        <w:rPr>
          <w:lang w:val="cs-CZ"/>
        </w:rPr>
        <w:t>mi</w:t>
      </w:r>
      <w:r w:rsidR="001976B1">
        <w:rPr>
          <w:lang w:val="cs-CZ"/>
        </w:rPr>
        <w:t xml:space="preserve"> bakteri</w:t>
      </w:r>
      <w:r w:rsidR="00CC03A3">
        <w:rPr>
          <w:lang w:val="cs-CZ"/>
        </w:rPr>
        <w:t>emi nebo viry</w:t>
      </w:r>
      <w:r w:rsidR="001976B1">
        <w:rPr>
          <w:lang w:val="cs-CZ"/>
        </w:rPr>
        <w:t>. Šestice jednoduchých rad takové riziko</w:t>
      </w:r>
      <w:r w:rsidR="000D3B9F" w:rsidRPr="000D3B9F">
        <w:rPr>
          <w:lang w:val="cs-CZ"/>
        </w:rPr>
        <w:t xml:space="preserve"> </w:t>
      </w:r>
      <w:r w:rsidR="000D3B9F">
        <w:rPr>
          <w:lang w:val="cs-CZ"/>
        </w:rPr>
        <w:t>eliminuje</w:t>
      </w:r>
      <w:r w:rsidR="001976B1">
        <w:rPr>
          <w:lang w:val="cs-CZ"/>
        </w:rPr>
        <w:t>:</w:t>
      </w:r>
    </w:p>
    <w:p w14:paraId="5B41D88C" w14:textId="67EAD250" w:rsidR="001976B1" w:rsidRPr="00150E66" w:rsidRDefault="001976B1" w:rsidP="000269DE">
      <w:pPr>
        <w:pStyle w:val="Odstavecseseznamem"/>
        <w:numPr>
          <w:ilvl w:val="0"/>
          <w:numId w:val="6"/>
        </w:numPr>
        <w:spacing w:after="120"/>
        <w:contextualSpacing w:val="0"/>
        <w:jc w:val="both"/>
        <w:rPr>
          <w:rFonts w:ascii="Arial" w:hAnsi="Arial" w:cs="Arial"/>
          <w:sz w:val="22"/>
          <w:szCs w:val="22"/>
          <w:lang w:val="cs-CZ"/>
        </w:rPr>
      </w:pPr>
      <w:r w:rsidRPr="00150E66">
        <w:rPr>
          <w:rFonts w:ascii="Arial" w:hAnsi="Arial" w:cs="Arial"/>
          <w:sz w:val="22"/>
          <w:szCs w:val="22"/>
          <w:lang w:val="cs-CZ"/>
        </w:rPr>
        <w:t xml:space="preserve">Pokud to není nevyhnutelné, </w:t>
      </w:r>
      <w:r w:rsidR="000269DE" w:rsidRPr="00150E66">
        <w:rPr>
          <w:rFonts w:ascii="Arial" w:hAnsi="Arial" w:cs="Arial"/>
          <w:b/>
          <w:bCs/>
          <w:sz w:val="22"/>
          <w:szCs w:val="22"/>
          <w:lang w:val="cs-CZ"/>
        </w:rPr>
        <w:t>ne</w:t>
      </w:r>
      <w:r w:rsidRPr="00150E66">
        <w:rPr>
          <w:rFonts w:ascii="Arial" w:hAnsi="Arial" w:cs="Arial"/>
          <w:b/>
          <w:bCs/>
          <w:sz w:val="22"/>
          <w:szCs w:val="22"/>
          <w:lang w:val="cs-CZ"/>
        </w:rPr>
        <w:t>dávejte svůj telefonu do rukou jiným osobám</w:t>
      </w:r>
      <w:r w:rsidRPr="00150E66">
        <w:rPr>
          <w:rFonts w:ascii="Arial" w:hAnsi="Arial" w:cs="Arial"/>
          <w:sz w:val="22"/>
          <w:szCs w:val="22"/>
          <w:lang w:val="cs-CZ"/>
        </w:rPr>
        <w:t>. Venku telefonujte se sluchátky, aby mohl mobil zůstat bezpečně uložený v kapse nebo tašce a nebyl vystavený okolnímu prostředí.</w:t>
      </w:r>
    </w:p>
    <w:p w14:paraId="6DFE0032" w14:textId="2A098FD1" w:rsidR="001976B1" w:rsidRPr="00150E66" w:rsidRDefault="001976B1" w:rsidP="002943C9">
      <w:pPr>
        <w:pStyle w:val="Odstavecseseznamem"/>
        <w:numPr>
          <w:ilvl w:val="0"/>
          <w:numId w:val="6"/>
        </w:numPr>
        <w:spacing w:after="120"/>
        <w:ind w:left="357" w:hanging="357"/>
        <w:contextualSpacing w:val="0"/>
        <w:jc w:val="both"/>
        <w:rPr>
          <w:rFonts w:ascii="Arial" w:hAnsi="Arial" w:cs="Arial"/>
          <w:sz w:val="22"/>
          <w:szCs w:val="22"/>
          <w:lang w:val="cs-CZ"/>
        </w:rPr>
      </w:pPr>
      <w:r w:rsidRPr="00150E66">
        <w:rPr>
          <w:rFonts w:ascii="Arial" w:hAnsi="Arial" w:cs="Arial"/>
          <w:b/>
          <w:bCs/>
          <w:sz w:val="22"/>
          <w:szCs w:val="22"/>
          <w:lang w:val="cs-CZ"/>
        </w:rPr>
        <w:t>Nepoužívejte telefon ve veřejné dopravě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. Choroboplodné zárodky na držadlech, s nimiž přicházíte do kontaktu, </w:t>
      </w:r>
      <w:r w:rsidR="00A27730" w:rsidRPr="00150E66">
        <w:rPr>
          <w:rFonts w:ascii="Arial" w:hAnsi="Arial" w:cs="Arial"/>
          <w:sz w:val="22"/>
          <w:szCs w:val="22"/>
          <w:lang w:val="cs-CZ"/>
        </w:rPr>
        <w:t xml:space="preserve">můžou 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snadno skončit na telefonu. Ve vlaku či v autobuse používejte telefon pouze, pokud sedíte a nedržíte se rukojeti. </w:t>
      </w:r>
    </w:p>
    <w:p w14:paraId="45B381CD" w14:textId="4BDF1C71" w:rsidR="001976B1" w:rsidRPr="00150E66" w:rsidRDefault="001976B1" w:rsidP="002943C9">
      <w:pPr>
        <w:pStyle w:val="Odstavecseseznamem"/>
        <w:numPr>
          <w:ilvl w:val="0"/>
          <w:numId w:val="6"/>
        </w:numPr>
        <w:spacing w:after="120"/>
        <w:ind w:left="357" w:hanging="357"/>
        <w:contextualSpacing w:val="0"/>
        <w:jc w:val="both"/>
        <w:rPr>
          <w:rFonts w:ascii="Arial" w:hAnsi="Arial" w:cs="Arial"/>
          <w:sz w:val="22"/>
          <w:szCs w:val="22"/>
          <w:lang w:val="cs-CZ"/>
        </w:rPr>
      </w:pPr>
      <w:r w:rsidRPr="00150E66">
        <w:rPr>
          <w:rFonts w:ascii="Arial" w:hAnsi="Arial" w:cs="Arial"/>
          <w:b/>
          <w:bCs/>
          <w:sz w:val="22"/>
          <w:szCs w:val="22"/>
          <w:lang w:val="cs-CZ"/>
        </w:rPr>
        <w:t>Telefon nech</w:t>
      </w:r>
      <w:r w:rsidR="00CC03A3" w:rsidRPr="00150E66">
        <w:rPr>
          <w:rFonts w:ascii="Arial" w:hAnsi="Arial" w:cs="Arial"/>
          <w:b/>
          <w:bCs/>
          <w:sz w:val="22"/>
          <w:szCs w:val="22"/>
          <w:lang w:val="cs-CZ"/>
        </w:rPr>
        <w:t>ej</w:t>
      </w:r>
      <w:r w:rsidRPr="00150E66">
        <w:rPr>
          <w:rFonts w:ascii="Arial" w:hAnsi="Arial" w:cs="Arial"/>
          <w:b/>
          <w:bCs/>
          <w:sz w:val="22"/>
          <w:szCs w:val="22"/>
          <w:lang w:val="cs-CZ"/>
        </w:rPr>
        <w:t>te mimo toalety</w:t>
      </w:r>
      <w:r w:rsidRPr="00150E66">
        <w:rPr>
          <w:rFonts w:ascii="Arial" w:hAnsi="Arial" w:cs="Arial"/>
          <w:sz w:val="22"/>
          <w:szCs w:val="22"/>
          <w:lang w:val="cs-CZ"/>
        </w:rPr>
        <w:t>. Průzkum z roku 2018 zjistil, že 3 ze 4 Američanů během psaní na toaletě telefonují nebo surfují po internetu. Existuje mnoho výzkumů, které ilustrují, kolik škodlivých mikrobů se nachází na toaletách</w:t>
      </w:r>
      <w:r w:rsidR="00A27730" w:rsidRPr="00150E66">
        <w:rPr>
          <w:rFonts w:ascii="Arial" w:hAnsi="Arial" w:cs="Arial"/>
          <w:sz w:val="22"/>
          <w:szCs w:val="22"/>
          <w:lang w:val="cs-CZ"/>
        </w:rPr>
        <w:t>,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 a ty </w:t>
      </w:r>
      <w:r w:rsidR="00A27730" w:rsidRPr="00150E66">
        <w:rPr>
          <w:rFonts w:ascii="Arial" w:hAnsi="Arial" w:cs="Arial"/>
          <w:sz w:val="22"/>
          <w:szCs w:val="22"/>
          <w:lang w:val="cs-CZ"/>
        </w:rPr>
        <w:t xml:space="preserve">můžou 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snadno skončit na vašem displeji. </w:t>
      </w:r>
    </w:p>
    <w:p w14:paraId="498746A2" w14:textId="21ED049A" w:rsidR="001976B1" w:rsidRPr="00150E66" w:rsidRDefault="001976B1" w:rsidP="002943C9">
      <w:pPr>
        <w:pStyle w:val="Odstavecseseznamem"/>
        <w:numPr>
          <w:ilvl w:val="0"/>
          <w:numId w:val="6"/>
        </w:numPr>
        <w:spacing w:after="120"/>
        <w:ind w:left="357" w:hanging="357"/>
        <w:contextualSpacing w:val="0"/>
        <w:jc w:val="both"/>
        <w:rPr>
          <w:rFonts w:ascii="Arial" w:hAnsi="Arial" w:cs="Arial"/>
          <w:sz w:val="22"/>
          <w:szCs w:val="22"/>
          <w:lang w:val="cs-CZ"/>
        </w:rPr>
      </w:pPr>
      <w:r w:rsidRPr="00150E66">
        <w:rPr>
          <w:rFonts w:ascii="Arial" w:hAnsi="Arial" w:cs="Arial"/>
          <w:b/>
          <w:bCs/>
          <w:sz w:val="22"/>
          <w:szCs w:val="22"/>
          <w:lang w:val="cs-CZ"/>
        </w:rPr>
        <w:lastRenderedPageBreak/>
        <w:t>Recepty si vytiskněte</w:t>
      </w:r>
      <w:r w:rsidRPr="00150E66">
        <w:rPr>
          <w:rFonts w:ascii="Arial" w:hAnsi="Arial" w:cs="Arial"/>
          <w:sz w:val="22"/>
          <w:szCs w:val="22"/>
          <w:lang w:val="cs-CZ"/>
        </w:rPr>
        <w:t>. Případně nech</w:t>
      </w:r>
      <w:r w:rsidR="00CC03A3" w:rsidRPr="00150E66">
        <w:rPr>
          <w:rFonts w:ascii="Arial" w:hAnsi="Arial" w:cs="Arial"/>
          <w:sz w:val="22"/>
          <w:szCs w:val="22"/>
          <w:lang w:val="cs-CZ"/>
        </w:rPr>
        <w:t>ej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te telefon recepty přečíst. Pokud pracujete se surovinami, zejména syrovým masem, snadno může </w:t>
      </w:r>
      <w:r w:rsidR="00A27730" w:rsidRPr="00150E66">
        <w:rPr>
          <w:rFonts w:ascii="Arial" w:hAnsi="Arial" w:cs="Arial"/>
          <w:sz w:val="22"/>
          <w:szCs w:val="22"/>
          <w:lang w:val="cs-CZ"/>
        </w:rPr>
        <w:t xml:space="preserve">nastat </w:t>
      </w:r>
      <w:r w:rsidRPr="00150E66">
        <w:rPr>
          <w:rFonts w:ascii="Arial" w:hAnsi="Arial" w:cs="Arial"/>
          <w:sz w:val="22"/>
          <w:szCs w:val="22"/>
          <w:lang w:val="cs-CZ"/>
        </w:rPr>
        <w:t>křížov</w:t>
      </w:r>
      <w:r w:rsidR="00A27730" w:rsidRPr="00150E66">
        <w:rPr>
          <w:rFonts w:ascii="Arial" w:hAnsi="Arial" w:cs="Arial"/>
          <w:sz w:val="22"/>
          <w:szCs w:val="22"/>
          <w:lang w:val="cs-CZ"/>
        </w:rPr>
        <w:t>á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 </w:t>
      </w:r>
      <w:r w:rsidR="00A27730" w:rsidRPr="00150E66">
        <w:rPr>
          <w:rFonts w:ascii="Arial" w:hAnsi="Arial" w:cs="Arial"/>
          <w:sz w:val="22"/>
          <w:szCs w:val="22"/>
          <w:lang w:val="cs-CZ"/>
        </w:rPr>
        <w:t xml:space="preserve">kontaminace 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mezi telefonem a kuchyňskými povrchy. Nezapomeňte si před </w:t>
      </w:r>
      <w:r w:rsidR="00A27730" w:rsidRPr="00150E66">
        <w:rPr>
          <w:rFonts w:ascii="Arial" w:hAnsi="Arial" w:cs="Arial"/>
          <w:sz w:val="22"/>
          <w:szCs w:val="22"/>
          <w:lang w:val="cs-CZ"/>
        </w:rPr>
        <w:t xml:space="preserve">manipulaci se surovinami při vaření </w:t>
      </w:r>
      <w:r w:rsidRPr="00150E66">
        <w:rPr>
          <w:rFonts w:ascii="Arial" w:hAnsi="Arial" w:cs="Arial"/>
          <w:sz w:val="22"/>
          <w:szCs w:val="22"/>
          <w:lang w:val="cs-CZ"/>
        </w:rPr>
        <w:t>a po</w:t>
      </w:r>
      <w:r w:rsidR="00A27730" w:rsidRPr="00150E66">
        <w:rPr>
          <w:rFonts w:ascii="Arial" w:hAnsi="Arial" w:cs="Arial"/>
          <w:sz w:val="22"/>
          <w:szCs w:val="22"/>
          <w:lang w:val="cs-CZ"/>
        </w:rPr>
        <w:t xml:space="preserve"> ní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 důkladně umýt ruce. </w:t>
      </w:r>
    </w:p>
    <w:p w14:paraId="07DA6358" w14:textId="6622F7A4" w:rsidR="001976B1" w:rsidRPr="00150E66" w:rsidRDefault="001976B1" w:rsidP="002943C9">
      <w:pPr>
        <w:pStyle w:val="Odstavecseseznamem"/>
        <w:numPr>
          <w:ilvl w:val="0"/>
          <w:numId w:val="6"/>
        </w:numPr>
        <w:spacing w:after="120"/>
        <w:ind w:left="357" w:hanging="357"/>
        <w:contextualSpacing w:val="0"/>
        <w:jc w:val="both"/>
        <w:rPr>
          <w:rFonts w:ascii="Arial" w:hAnsi="Arial" w:cs="Arial"/>
          <w:sz w:val="22"/>
          <w:szCs w:val="22"/>
          <w:lang w:val="cs-CZ"/>
        </w:rPr>
      </w:pPr>
      <w:r w:rsidRPr="00150E66">
        <w:rPr>
          <w:rFonts w:ascii="Arial" w:hAnsi="Arial" w:cs="Arial"/>
          <w:b/>
          <w:bCs/>
          <w:sz w:val="22"/>
          <w:szCs w:val="22"/>
          <w:lang w:val="cs-CZ"/>
        </w:rPr>
        <w:t>Připoutejte si ho v posilovně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. Uložení telefonu do ramenního pásu nebo ochranného pouzdra je mnohem lepší volbou než ho nechat položený na cvičebním zařízení, které </w:t>
      </w:r>
      <w:r w:rsidR="00A27730" w:rsidRPr="00150E66">
        <w:rPr>
          <w:rFonts w:ascii="Arial" w:hAnsi="Arial" w:cs="Arial"/>
          <w:sz w:val="22"/>
          <w:szCs w:val="22"/>
          <w:lang w:val="cs-CZ"/>
        </w:rPr>
        <w:t xml:space="preserve">se 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obvykle mezi jednotlivými použitími důkladně </w:t>
      </w:r>
      <w:r w:rsidR="00A27730" w:rsidRPr="00150E66">
        <w:rPr>
          <w:rFonts w:ascii="Arial" w:hAnsi="Arial" w:cs="Arial"/>
          <w:sz w:val="22"/>
          <w:szCs w:val="22"/>
          <w:lang w:val="cs-CZ"/>
        </w:rPr>
        <w:t>nedezinfikuje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. </w:t>
      </w:r>
    </w:p>
    <w:p w14:paraId="58A56564" w14:textId="351C4DB0" w:rsidR="001976B1" w:rsidRPr="00150E66" w:rsidRDefault="001976B1" w:rsidP="002943C9">
      <w:pPr>
        <w:pStyle w:val="Odstavecseseznamem"/>
        <w:numPr>
          <w:ilvl w:val="0"/>
          <w:numId w:val="6"/>
        </w:numPr>
        <w:spacing w:after="120"/>
        <w:ind w:left="357" w:hanging="357"/>
        <w:contextualSpacing w:val="0"/>
        <w:jc w:val="both"/>
        <w:rPr>
          <w:rFonts w:ascii="Arial" w:hAnsi="Arial" w:cs="Arial"/>
          <w:sz w:val="22"/>
          <w:szCs w:val="22"/>
          <w:lang w:val="cs-CZ"/>
        </w:rPr>
      </w:pPr>
      <w:r w:rsidRPr="00150E66">
        <w:rPr>
          <w:rFonts w:ascii="Arial" w:hAnsi="Arial" w:cs="Arial"/>
          <w:b/>
          <w:bCs/>
          <w:noProof/>
          <w:sz w:val="22"/>
          <w:szCs w:val="22"/>
        </w:rPr>
        <w:drawing>
          <wp:anchor distT="0" distB="0" distL="114300" distR="114300" simplePos="0" relativeHeight="251662336" behindDoc="1" locked="0" layoutInCell="1" allowOverlap="1" wp14:anchorId="1496C0BD" wp14:editId="630C45E4">
            <wp:simplePos x="0" y="0"/>
            <wp:positionH relativeFrom="margin">
              <wp:posOffset>237128</wp:posOffset>
            </wp:positionH>
            <wp:positionV relativeFrom="paragraph">
              <wp:posOffset>677730</wp:posOffset>
            </wp:positionV>
            <wp:extent cx="5505450" cy="1838960"/>
            <wp:effectExtent l="0" t="0" r="0" b="8890"/>
            <wp:wrapTight wrapText="bothSides">
              <wp:wrapPolygon edited="0">
                <wp:start x="0" y="0"/>
                <wp:lineTo x="0" y="21481"/>
                <wp:lineTo x="21525" y="21481"/>
                <wp:lineTo x="2152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183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50E66">
        <w:rPr>
          <w:rFonts w:ascii="Arial" w:hAnsi="Arial" w:cs="Arial"/>
          <w:b/>
          <w:bCs/>
          <w:sz w:val="22"/>
          <w:szCs w:val="22"/>
          <w:lang w:val="cs-CZ"/>
        </w:rPr>
        <w:t>Využívejte hlasového asistenta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. Dnes dokáže ovládat většinu běžných funkcí, a i když </w:t>
      </w:r>
      <w:r w:rsidR="00A27730" w:rsidRPr="00150E66">
        <w:rPr>
          <w:rFonts w:ascii="Arial" w:hAnsi="Arial" w:cs="Arial"/>
          <w:sz w:val="22"/>
          <w:szCs w:val="22"/>
          <w:lang w:val="cs-CZ"/>
        </w:rPr>
        <w:t xml:space="preserve">primárně nepodporuje </w:t>
      </w:r>
      <w:r w:rsidRPr="00150E66">
        <w:rPr>
          <w:rFonts w:ascii="Arial" w:hAnsi="Arial" w:cs="Arial"/>
          <w:sz w:val="22"/>
          <w:szCs w:val="22"/>
          <w:lang w:val="cs-CZ"/>
        </w:rPr>
        <w:t>česk</w:t>
      </w:r>
      <w:r w:rsidR="00A27730" w:rsidRPr="00150E66">
        <w:rPr>
          <w:rFonts w:ascii="Arial" w:hAnsi="Arial" w:cs="Arial"/>
          <w:sz w:val="22"/>
          <w:szCs w:val="22"/>
          <w:lang w:val="cs-CZ"/>
        </w:rPr>
        <w:t>ou</w:t>
      </w:r>
      <w:r w:rsidRPr="00150E66">
        <w:rPr>
          <w:rFonts w:ascii="Arial" w:hAnsi="Arial" w:cs="Arial"/>
          <w:sz w:val="22"/>
          <w:szCs w:val="22"/>
          <w:lang w:val="cs-CZ"/>
        </w:rPr>
        <w:t xml:space="preserve"> </w:t>
      </w:r>
      <w:r w:rsidR="00A27730" w:rsidRPr="00150E66">
        <w:rPr>
          <w:rFonts w:ascii="Arial" w:hAnsi="Arial" w:cs="Arial"/>
          <w:sz w:val="22"/>
          <w:szCs w:val="22"/>
          <w:lang w:val="cs-CZ"/>
        </w:rPr>
        <w:t>verzi</w:t>
      </w:r>
      <w:r w:rsidRPr="00150E66">
        <w:rPr>
          <w:rFonts w:ascii="Arial" w:hAnsi="Arial" w:cs="Arial"/>
          <w:sz w:val="22"/>
          <w:szCs w:val="22"/>
          <w:lang w:val="cs-CZ"/>
        </w:rPr>
        <w:t>, jsou cesty, jak to obejít, příp. využít několik jednoduchých naučených příkazů.</w:t>
      </w:r>
    </w:p>
    <w:p w14:paraId="16D23C31" w14:textId="78FC02F0" w:rsidR="00C97479" w:rsidRPr="00150E66" w:rsidRDefault="00C97479" w:rsidP="00441180">
      <w:pPr>
        <w:spacing w:line="240" w:lineRule="auto"/>
        <w:jc w:val="both"/>
        <w:rPr>
          <w:lang w:val="cs-CZ"/>
        </w:rPr>
      </w:pPr>
      <w:r w:rsidRPr="00150E66">
        <w:rPr>
          <w:lang w:val="cs-CZ"/>
        </w:rPr>
        <w:t xml:space="preserve">Dezinfekční ubrousky Bacillol jsou k dostání na </w:t>
      </w:r>
      <w:hyperlink r:id="rId15" w:history="1">
        <w:r w:rsidRPr="00150E66">
          <w:rPr>
            <w:rStyle w:val="Hypertextovodkaz"/>
            <w:lang w:val="cs-CZ"/>
          </w:rPr>
          <w:t>www.lekarnahartmann.cz</w:t>
        </w:r>
      </w:hyperlink>
      <w:r w:rsidRPr="00150E66">
        <w:rPr>
          <w:lang w:val="cs-CZ"/>
        </w:rPr>
        <w:t xml:space="preserve">. </w:t>
      </w:r>
    </w:p>
    <w:p w14:paraId="75B3E17C" w14:textId="59DDBEDB" w:rsidR="00C97479" w:rsidRPr="00150E66" w:rsidRDefault="00C97479" w:rsidP="00441180">
      <w:pPr>
        <w:spacing w:line="240" w:lineRule="auto"/>
        <w:jc w:val="both"/>
        <w:rPr>
          <w:b/>
          <w:bCs/>
          <w:color w:val="4472C4" w:themeColor="accent1"/>
          <w:lang w:val="cs-CZ"/>
        </w:rPr>
      </w:pPr>
    </w:p>
    <w:p w14:paraId="2AEFAFFA" w14:textId="77777777" w:rsidR="00C97479" w:rsidRDefault="00C97479" w:rsidP="00441180">
      <w:pPr>
        <w:spacing w:line="240" w:lineRule="auto"/>
        <w:jc w:val="both"/>
        <w:rPr>
          <w:b/>
          <w:bCs/>
          <w:color w:val="4472C4" w:themeColor="accent1"/>
          <w:lang w:val="cs-CZ"/>
        </w:rPr>
      </w:pPr>
    </w:p>
    <w:p w14:paraId="1E51CEEC" w14:textId="6C9986E1" w:rsidR="00441180" w:rsidRPr="00441180" w:rsidRDefault="00441180" w:rsidP="00441180">
      <w:pPr>
        <w:spacing w:line="240" w:lineRule="auto"/>
        <w:jc w:val="both"/>
        <w:rPr>
          <w:b/>
          <w:bCs/>
          <w:color w:val="4472C4" w:themeColor="accent1"/>
          <w:lang w:val="cs-CZ"/>
        </w:rPr>
      </w:pPr>
      <w:r w:rsidRPr="00441180">
        <w:rPr>
          <w:b/>
          <w:bCs/>
          <w:color w:val="4472C4" w:themeColor="accent1"/>
          <w:lang w:val="cs-CZ"/>
        </w:rPr>
        <w:t>HARTMANN</w:t>
      </w:r>
      <w:r w:rsidR="00101362">
        <w:rPr>
          <w:b/>
          <w:bCs/>
          <w:color w:val="4472C4" w:themeColor="accent1"/>
          <w:lang w:val="cs-CZ"/>
        </w:rPr>
        <w:t xml:space="preserve"> – RICO </w:t>
      </w:r>
    </w:p>
    <w:p w14:paraId="11662529" w14:textId="67409B76" w:rsidR="00441180" w:rsidRPr="00101362" w:rsidRDefault="00101362" w:rsidP="00101362">
      <w:pPr>
        <w:jc w:val="both"/>
        <w:rPr>
          <w:szCs w:val="20"/>
          <w:lang w:val="cs-CZ"/>
        </w:rPr>
      </w:pPr>
      <w:r w:rsidRPr="00101362">
        <w:rPr>
          <w:szCs w:val="20"/>
          <w:lang w:val="cs-CZ"/>
        </w:rPr>
        <w:t xml:space="preserve">Společnost HARTMANN – RICO a.s. patří mezi nejvýznamnější výrobce a distributory zdravotnických prostředků a hygienických výrobků v České republice. Vznikla v roce 1991 vstupem společnosti PAUL HARTMANN AG do tehdejšího státního podniku Rico Veverská Bítýška. Společnost je součástí mezinárodní skupiny HARTMANN se sídlem v Heidenheimu v Německu. Více </w:t>
      </w:r>
      <w:r w:rsidRPr="00EF3816">
        <w:rPr>
          <w:szCs w:val="20"/>
          <w:lang w:val="cs-CZ"/>
        </w:rPr>
        <w:t>než 2</w:t>
      </w:r>
      <w:r w:rsidR="003F243A" w:rsidRPr="00EF3816">
        <w:rPr>
          <w:szCs w:val="20"/>
          <w:lang w:val="cs-CZ"/>
        </w:rPr>
        <w:t>5</w:t>
      </w:r>
      <w:r w:rsidRPr="00EF3816">
        <w:rPr>
          <w:szCs w:val="20"/>
          <w:lang w:val="cs-CZ"/>
        </w:rPr>
        <w:t xml:space="preserve"> let</w:t>
      </w:r>
      <w:r w:rsidRPr="00101362">
        <w:rPr>
          <w:szCs w:val="20"/>
          <w:lang w:val="cs-CZ"/>
        </w:rPr>
        <w:t xml:space="preserve"> působí HARTMANN – RICO také na území Slovenska se sídlem v Bratislavě. HARTMANN – RICO poskytuje pracovní příležitost v České republice celkově více než 1 500 osobám.</w:t>
      </w:r>
    </w:p>
    <w:sectPr w:rsidR="00441180" w:rsidRPr="00101362" w:rsidSect="00441180">
      <w:headerReference w:type="default" r:id="rId16"/>
      <w:footerReference w:type="default" r:id="rId17"/>
      <w:pgSz w:w="11906" w:h="16838" w:code="9"/>
      <w:pgMar w:top="2722" w:right="1440" w:bottom="1418" w:left="1440" w:header="68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729AA7" w14:textId="77777777" w:rsidR="00A63AB9" w:rsidRDefault="00A63AB9" w:rsidP="00561FE6">
      <w:pPr>
        <w:spacing w:after="0" w:line="240" w:lineRule="auto"/>
      </w:pPr>
      <w:r>
        <w:separator/>
      </w:r>
    </w:p>
  </w:endnote>
  <w:endnote w:type="continuationSeparator" w:id="0">
    <w:p w14:paraId="318D79E0" w14:textId="77777777" w:rsidR="00A63AB9" w:rsidRDefault="00A63AB9" w:rsidP="00561F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2DCA37F" w14:textId="77777777" w:rsidR="00B73616" w:rsidRDefault="00B73616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</w:p>
  <w:p w14:paraId="389D5CDE" w14:textId="3FC77B94" w:rsidR="00B73616" w:rsidRPr="007A7FAA" w:rsidRDefault="00B73616" w:rsidP="00441180">
    <w:pPr>
      <w:pStyle w:val="Zpat"/>
      <w:rPr>
        <w:b/>
        <w:color w:val="002F87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HARTMANN – RICO, a. s.</w:t>
    </w:r>
    <w:r>
      <w:rPr>
        <w:b/>
        <w:color w:val="002F87"/>
        <w:sz w:val="19"/>
        <w:szCs w:val="19"/>
        <w:lang w:val="cs-CZ"/>
      </w:rPr>
      <w:t xml:space="preserve"> </w:t>
    </w:r>
  </w:p>
  <w:p w14:paraId="08007104" w14:textId="77777777" w:rsidR="00B73616" w:rsidRPr="007A7FAA" w:rsidRDefault="00B73616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Masarykovo nám. 77, 664 71 Veverská Bítýška</w:t>
    </w:r>
  </w:p>
  <w:p w14:paraId="13FC5B0E" w14:textId="77777777" w:rsidR="00B73616" w:rsidRPr="007A7FAA" w:rsidRDefault="00B73616" w:rsidP="00441180">
    <w:pPr>
      <w:pStyle w:val="Zpat"/>
      <w:rPr>
        <w:sz w:val="19"/>
        <w:szCs w:val="19"/>
        <w:lang w:val="cs-CZ"/>
      </w:rPr>
    </w:pPr>
  </w:p>
  <w:p w14:paraId="533DEF31" w14:textId="77777777" w:rsidR="00B73616" w:rsidRPr="00441180" w:rsidRDefault="00B73616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Irena Malá</w:t>
    </w:r>
  </w:p>
  <w:p w14:paraId="0A0E131B" w14:textId="77777777" w:rsidR="00B73616" w:rsidRPr="007A7FAA" w:rsidRDefault="00B73616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724 671 102</w:t>
    </w:r>
  </w:p>
  <w:p w14:paraId="58FFA04A" w14:textId="77777777" w:rsidR="00B73616" w:rsidRPr="007A7FAA" w:rsidRDefault="00B73616" w:rsidP="00441180">
    <w:pPr>
      <w:pStyle w:val="Zpat"/>
      <w:rPr>
        <w:sz w:val="19"/>
        <w:szCs w:val="19"/>
        <w:lang w:val="cs-CZ"/>
      </w:rPr>
    </w:pPr>
    <w:r w:rsidRPr="007A7FAA">
      <w:rPr>
        <w:sz w:val="19"/>
        <w:szCs w:val="19"/>
        <w:lang w:val="cs-CZ"/>
      </w:rPr>
      <w:t>irena.mala@hartmann.info</w:t>
    </w:r>
  </w:p>
  <w:p w14:paraId="61B51A89" w14:textId="77777777" w:rsidR="00B73616" w:rsidRPr="00042A29" w:rsidRDefault="00B73616" w:rsidP="00441180">
    <w:pPr>
      <w:pStyle w:val="Zpat"/>
      <w:rPr>
        <w:sz w:val="19"/>
        <w:szCs w:val="19"/>
      </w:rPr>
    </w:pPr>
  </w:p>
  <w:p w14:paraId="7BC7E9EF" w14:textId="7D3144BD" w:rsidR="00B73616" w:rsidRPr="00441180" w:rsidRDefault="00B73616" w:rsidP="00441180">
    <w:pPr>
      <w:pStyle w:val="Zpat"/>
      <w:rPr>
        <w:b/>
        <w:bCs/>
        <w:color w:val="4472C4" w:themeColor="accent1"/>
        <w:sz w:val="19"/>
        <w:szCs w:val="19"/>
        <w:lang w:val="cs-CZ"/>
      </w:rPr>
    </w:pPr>
    <w:r w:rsidRPr="00441180">
      <w:rPr>
        <w:b/>
        <w:bCs/>
        <w:color w:val="4472C4" w:themeColor="accent1"/>
        <w:sz w:val="19"/>
        <w:szCs w:val="19"/>
        <w:lang w:val="cs-CZ"/>
      </w:rPr>
      <w:t>www.hartmann.cz</w:t>
    </w:r>
  </w:p>
  <w:p w14:paraId="66270B35" w14:textId="233AC97F" w:rsidR="00B73616" w:rsidRDefault="00B73616" w:rsidP="00441180">
    <w:pPr>
      <w:pStyle w:val="Zpat"/>
      <w:rPr>
        <w:b/>
        <w:color w:val="002F87"/>
        <w:sz w:val="19"/>
        <w:szCs w:val="19"/>
      </w:rPr>
    </w:pPr>
  </w:p>
  <w:p w14:paraId="2150CB7B" w14:textId="339AE5F5" w:rsidR="00B73616" w:rsidRDefault="00B73616" w:rsidP="00441180">
    <w:pPr>
      <w:pStyle w:val="Zpat"/>
      <w:rPr>
        <w:b/>
        <w:color w:val="002F87"/>
        <w:sz w:val="19"/>
        <w:szCs w:val="19"/>
      </w:rPr>
    </w:pPr>
  </w:p>
  <w:p w14:paraId="5874AB4A" w14:textId="77777777" w:rsidR="00B73616" w:rsidRPr="009C1DDB" w:rsidRDefault="00B73616" w:rsidP="00441180">
    <w:pPr>
      <w:pStyle w:val="Zpat"/>
      <w:rPr>
        <w:b/>
        <w:color w:val="002F87"/>
        <w:sz w:val="19"/>
        <w:szCs w:val="19"/>
      </w:rPr>
    </w:pPr>
  </w:p>
  <w:p w14:paraId="1EFFFAB1" w14:textId="77777777" w:rsidR="00B73616" w:rsidRDefault="00B73616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614A983" w14:textId="77777777" w:rsidR="00A63AB9" w:rsidRDefault="00A63AB9" w:rsidP="00561FE6">
      <w:pPr>
        <w:spacing w:after="0" w:line="240" w:lineRule="auto"/>
      </w:pPr>
      <w:r>
        <w:separator/>
      </w:r>
    </w:p>
  </w:footnote>
  <w:footnote w:type="continuationSeparator" w:id="0">
    <w:p w14:paraId="6FC8F716" w14:textId="77777777" w:rsidR="00A63AB9" w:rsidRDefault="00A63AB9" w:rsidP="00561F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CB695B" w14:textId="590DE13A" w:rsidR="00B73616" w:rsidRDefault="00B73616" w:rsidP="000E5DCF">
    <w:pPr>
      <w:pStyle w:val="Zhlav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07AB7712" wp14:editId="32D098CC">
              <wp:simplePos x="0" y="0"/>
              <wp:positionH relativeFrom="margin">
                <wp:align>center</wp:align>
              </wp:positionH>
              <wp:positionV relativeFrom="paragraph">
                <wp:posOffset>-15875</wp:posOffset>
              </wp:positionV>
              <wp:extent cx="3747135" cy="962025"/>
              <wp:effectExtent l="0" t="0" r="0" b="0"/>
              <wp:wrapTight wrapText="bothSides">
                <wp:wrapPolygon edited="0">
                  <wp:start x="0" y="0"/>
                  <wp:lineTo x="0" y="21600"/>
                  <wp:lineTo x="21600" y="21600"/>
                  <wp:lineTo x="21600" y="0"/>
                </wp:wrapPolygon>
              </wp:wrapTight>
              <wp:docPr id="7" name="Subtitle 2"/>
              <wp:cNvGraphicFramePr>
                <a:graphicFrameLocks xmlns:a="http://schemas.openxmlformats.org/drawingml/2006/main" noGrp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Grp="1"/>
                    </wps:cNvSpPr>
                    <wps:spPr>
                      <a:xfrm>
                        <a:off x="0" y="0"/>
                        <a:ext cx="3747135" cy="96202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870640A" w14:textId="5311BBDA" w:rsidR="00B73616" w:rsidRPr="00E96009" w:rsidRDefault="00B73616" w:rsidP="00561FE6">
                          <w:pPr>
                            <w:pStyle w:val="Odstavecseseznamem"/>
                            <w:ind w:left="426"/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20"/>
                              <w:szCs w:val="20"/>
                              <w:lang w:val="cs-CZ"/>
                            </w:rPr>
                          </w:pPr>
                          <w:bookmarkStart w:id="0" w:name="_Hlk499881691"/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t>Tisková zpráva</w:t>
                          </w:r>
                          <w:r w:rsidRPr="00E96009">
                            <w:rPr>
                              <w:rFonts w:asciiTheme="majorHAnsi" w:eastAsiaTheme="minorHAnsi" w:hAnsiTheme="majorHAnsi" w:cstheme="majorHAnsi"/>
                              <w:b/>
                              <w:color w:val="FFFFFF" w:themeColor="background1"/>
                              <w:sz w:val="44"/>
                              <w:szCs w:val="44"/>
                              <w:lang w:val="cs-CZ"/>
                            </w:rPr>
                            <w:br/>
                          </w:r>
                        </w:p>
                        <w:bookmarkEnd w:id="0"/>
                        <w:p w14:paraId="1C540384" w14:textId="77777777" w:rsidR="00B73616" w:rsidRPr="005B118F" w:rsidRDefault="00B73616" w:rsidP="00561FE6">
                          <w:pPr>
                            <w:pStyle w:val="Odstavecseseznamem"/>
                            <w:ind w:left="426"/>
                            <w:rPr>
                              <w:rFonts w:ascii="Arial" w:eastAsia="Times New Roman" w:hAnsi="Arial" w:cs="Arial"/>
                              <w:sz w:val="32"/>
                              <w:szCs w:val="32"/>
                              <w:lang w:val="de-DE"/>
                            </w:rPr>
                          </w:pPr>
                        </w:p>
                      </w:txbxContent>
                    </wps:txbx>
                    <wps:bodyPr vert="horz" lIns="0" tIns="45720" rIns="91440" bIns="45720" rtlCol="0"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7AB7712" id="Subtitle 2" o:spid="_x0000_s1026" style="position:absolute;margin-left:0;margin-top:-1.25pt;width:295.05pt;height:75.75pt;z-index:-2516572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" filled="f" stroked="f">
              <o:lock v:ext="edit" grouping="t"/>
              <v:textbox inset="0">
                <w:txbxContent>
                  <w:p w14:paraId="2870640A" w14:textId="5311BBDA" w:rsidR="00B73616" w:rsidRPr="00E96009" w:rsidRDefault="00B73616" w:rsidP="00561FE6">
                    <w:pPr>
                      <w:pStyle w:val="Odstavecseseznamem"/>
                      <w:ind w:left="426"/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20"/>
                        <w:szCs w:val="20"/>
                        <w:lang w:val="cs-CZ"/>
                      </w:rPr>
                    </w:pPr>
                    <w:bookmarkStart w:id="1" w:name="_Hlk499881691"/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t>Tisková zpráva</w:t>
                    </w:r>
                    <w:r w:rsidRPr="00E96009">
                      <w:rPr>
                        <w:rFonts w:asciiTheme="majorHAnsi" w:eastAsiaTheme="minorHAnsi" w:hAnsiTheme="majorHAnsi" w:cstheme="majorHAnsi"/>
                        <w:b/>
                        <w:color w:val="FFFFFF" w:themeColor="background1"/>
                        <w:sz w:val="44"/>
                        <w:szCs w:val="44"/>
                        <w:lang w:val="cs-CZ"/>
                      </w:rPr>
                      <w:br/>
                    </w:r>
                  </w:p>
                  <w:bookmarkEnd w:id="1"/>
                  <w:p w14:paraId="1C540384" w14:textId="77777777" w:rsidR="00B73616" w:rsidRPr="005B118F" w:rsidRDefault="00B73616" w:rsidP="00561FE6">
                    <w:pPr>
                      <w:pStyle w:val="Odstavecseseznamem"/>
                      <w:ind w:left="426"/>
                      <w:rPr>
                        <w:rFonts w:ascii="Arial" w:eastAsia="Times New Roman" w:hAnsi="Arial" w:cs="Arial"/>
                        <w:sz w:val="32"/>
                        <w:szCs w:val="32"/>
                        <w:lang w:val="de-DE"/>
                      </w:rPr>
                    </w:pPr>
                  </w:p>
                </w:txbxContent>
              </v:textbox>
              <w10:wrap type="tight" anchorx="margin"/>
            </v:rect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61312" behindDoc="1" locked="0" layoutInCell="1" allowOverlap="1" wp14:anchorId="1F309D86" wp14:editId="2717D80D">
          <wp:simplePos x="0" y="0"/>
          <wp:positionH relativeFrom="column">
            <wp:posOffset>-704850</wp:posOffset>
          </wp:positionH>
          <wp:positionV relativeFrom="paragraph">
            <wp:posOffset>-221615</wp:posOffset>
          </wp:positionV>
          <wp:extent cx="1895475" cy="846455"/>
          <wp:effectExtent l="0" t="0" r="0" b="0"/>
          <wp:wrapTight wrapText="bothSides">
            <wp:wrapPolygon edited="0">
              <wp:start x="5644" y="2431"/>
              <wp:lineTo x="3473" y="3889"/>
              <wp:lineTo x="1303" y="8264"/>
              <wp:lineTo x="1303" y="14098"/>
              <wp:lineTo x="6295" y="16528"/>
              <wp:lineTo x="11723" y="17500"/>
              <wp:lineTo x="13893" y="17500"/>
              <wp:lineTo x="14111" y="16528"/>
              <wp:lineTo x="16281" y="11181"/>
              <wp:lineTo x="16498" y="8750"/>
              <wp:lineTo x="14545" y="4375"/>
              <wp:lineTo x="12157" y="2431"/>
              <wp:lineTo x="5644" y="2431"/>
            </wp:wrapPolygon>
          </wp:wrapTight>
          <wp:docPr id="8" name="Logo">
            <a:extLst xmlns:a="http://schemas.openxmlformats.org/drawingml/2006/main">
              <a:ext uri="{FF2B5EF4-FFF2-40B4-BE49-F238E27FC236}">
                <a16:creationId xmlns:a16="http://schemas.microsoft.com/office/drawing/2014/main" id="{2437F8FC-A37C-8841-BB56-1D4FD904A8E8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Logo">
                    <a:extLst>
                      <a:ext uri="{FF2B5EF4-FFF2-40B4-BE49-F238E27FC236}">
                        <a16:creationId xmlns:a16="http://schemas.microsoft.com/office/drawing/2014/main" id="{2437F8FC-A37C-8841-BB56-1D4FD904A8E8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89187" t="91133" r="390" b="589"/>
                  <a:stretch/>
                </pic:blipFill>
                <pic:spPr>
                  <a:xfrm>
                    <a:off x="0" y="0"/>
                    <a:ext cx="1895475" cy="8464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8C8314E" wp14:editId="13185B39">
          <wp:simplePos x="0" y="0"/>
          <wp:positionH relativeFrom="column">
            <wp:posOffset>-914400</wp:posOffset>
          </wp:positionH>
          <wp:positionV relativeFrom="paragraph">
            <wp:posOffset>-461010</wp:posOffset>
          </wp:positionV>
          <wp:extent cx="5731510" cy="1371600"/>
          <wp:effectExtent l="0" t="0" r="0" b="0"/>
          <wp:wrapNone/>
          <wp:docPr id="6" name="Grafik 5">
            <a:extLst xmlns:a="http://schemas.openxmlformats.org/drawingml/2006/main">
              <a:ext uri="{FF2B5EF4-FFF2-40B4-BE49-F238E27FC236}">
                <a16:creationId xmlns:a16="http://schemas.microsoft.com/office/drawing/2014/main" id="{FD8736BE-8233-8D40-9551-2C322FF44149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Grafik 5">
                    <a:extLst>
                      <a:ext uri="{FF2B5EF4-FFF2-40B4-BE49-F238E27FC236}">
                        <a16:creationId xmlns:a16="http://schemas.microsoft.com/office/drawing/2014/main" id="{FD8736BE-8233-8D40-9551-2C322FF44149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rcRect r="39688" b="66936"/>
                  <a:stretch/>
                </pic:blipFill>
                <pic:spPr>
                  <a:xfrm>
                    <a:off x="0" y="0"/>
                    <a:ext cx="5731510" cy="1371600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C95B2D4" w14:textId="74AACB32" w:rsidR="00B73616" w:rsidRDefault="00B73616">
    <w:pPr>
      <w:pStyle w:val="Zhlav"/>
    </w:pPr>
  </w:p>
  <w:p w14:paraId="75FA6912" w14:textId="3041F325" w:rsidR="00B73616" w:rsidRDefault="00B73616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AF4A9F"/>
    <w:multiLevelType w:val="multilevel"/>
    <w:tmpl w:val="F48C41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2C4173A7"/>
    <w:multiLevelType w:val="hybridMultilevel"/>
    <w:tmpl w:val="0BECAABA"/>
    <w:lvl w:ilvl="0" w:tplc="215E6E8E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EastAsia" w:hAnsi="Times New Roman" w:cs="Times New Roman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2227DF2"/>
    <w:multiLevelType w:val="hybridMultilevel"/>
    <w:tmpl w:val="1B68E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2F7132"/>
    <w:multiLevelType w:val="hybridMultilevel"/>
    <w:tmpl w:val="A45CF28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DE267D6"/>
    <w:multiLevelType w:val="multilevel"/>
    <w:tmpl w:val="A40AB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58454D7"/>
    <w:multiLevelType w:val="hybridMultilevel"/>
    <w:tmpl w:val="6F2C83B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2"/>
  </w:num>
  <w:num w:numId="3">
    <w:abstractNumId w:val="4"/>
  </w:num>
  <w:num w:numId="4">
    <w:abstractNumId w:val="3"/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3355"/>
    <w:rsid w:val="00024566"/>
    <w:rsid w:val="000269DE"/>
    <w:rsid w:val="0004332D"/>
    <w:rsid w:val="000437F7"/>
    <w:rsid w:val="0008078D"/>
    <w:rsid w:val="000934AE"/>
    <w:rsid w:val="000D3B9F"/>
    <w:rsid w:val="000E2C32"/>
    <w:rsid w:val="000E5DCF"/>
    <w:rsid w:val="000F5A16"/>
    <w:rsid w:val="00101362"/>
    <w:rsid w:val="00150E66"/>
    <w:rsid w:val="00185D64"/>
    <w:rsid w:val="001876FA"/>
    <w:rsid w:val="001976B1"/>
    <w:rsid w:val="001D21B7"/>
    <w:rsid w:val="001D251E"/>
    <w:rsid w:val="001F4C23"/>
    <w:rsid w:val="00204361"/>
    <w:rsid w:val="00231DE5"/>
    <w:rsid w:val="00247E4C"/>
    <w:rsid w:val="002705FF"/>
    <w:rsid w:val="002A248F"/>
    <w:rsid w:val="002A2847"/>
    <w:rsid w:val="002C0417"/>
    <w:rsid w:val="002E6E72"/>
    <w:rsid w:val="00355BD6"/>
    <w:rsid w:val="00357AD8"/>
    <w:rsid w:val="00390C7B"/>
    <w:rsid w:val="003D4AC0"/>
    <w:rsid w:val="003E02B2"/>
    <w:rsid w:val="003F243A"/>
    <w:rsid w:val="0040062D"/>
    <w:rsid w:val="00420AC9"/>
    <w:rsid w:val="00422ECC"/>
    <w:rsid w:val="00441180"/>
    <w:rsid w:val="00465CDB"/>
    <w:rsid w:val="00477099"/>
    <w:rsid w:val="004B2EE5"/>
    <w:rsid w:val="0052150E"/>
    <w:rsid w:val="005364F2"/>
    <w:rsid w:val="00561FE6"/>
    <w:rsid w:val="005777D0"/>
    <w:rsid w:val="00586DD5"/>
    <w:rsid w:val="005B0841"/>
    <w:rsid w:val="005E181A"/>
    <w:rsid w:val="00641B99"/>
    <w:rsid w:val="00667823"/>
    <w:rsid w:val="006B3E4D"/>
    <w:rsid w:val="006D0B68"/>
    <w:rsid w:val="006D6D68"/>
    <w:rsid w:val="006E13BB"/>
    <w:rsid w:val="006E2A74"/>
    <w:rsid w:val="006E5A3C"/>
    <w:rsid w:val="007417A0"/>
    <w:rsid w:val="00774DFA"/>
    <w:rsid w:val="007F7290"/>
    <w:rsid w:val="00811DF8"/>
    <w:rsid w:val="0085187F"/>
    <w:rsid w:val="00860B82"/>
    <w:rsid w:val="00871D22"/>
    <w:rsid w:val="00873F79"/>
    <w:rsid w:val="00876FE4"/>
    <w:rsid w:val="008C2A70"/>
    <w:rsid w:val="009122B0"/>
    <w:rsid w:val="00912320"/>
    <w:rsid w:val="0093399E"/>
    <w:rsid w:val="009C2426"/>
    <w:rsid w:val="009D69B7"/>
    <w:rsid w:val="009E39CA"/>
    <w:rsid w:val="00A271D8"/>
    <w:rsid w:val="00A27730"/>
    <w:rsid w:val="00A35E14"/>
    <w:rsid w:val="00A63AB9"/>
    <w:rsid w:val="00A7767F"/>
    <w:rsid w:val="00A80593"/>
    <w:rsid w:val="00AA1373"/>
    <w:rsid w:val="00AF6D34"/>
    <w:rsid w:val="00B06BB1"/>
    <w:rsid w:val="00B22B21"/>
    <w:rsid w:val="00B43E68"/>
    <w:rsid w:val="00B73616"/>
    <w:rsid w:val="00B966C2"/>
    <w:rsid w:val="00BB4011"/>
    <w:rsid w:val="00BB6A2A"/>
    <w:rsid w:val="00BC0188"/>
    <w:rsid w:val="00BC147A"/>
    <w:rsid w:val="00BD669E"/>
    <w:rsid w:val="00BE5ADB"/>
    <w:rsid w:val="00C10E0B"/>
    <w:rsid w:val="00C51844"/>
    <w:rsid w:val="00C76B84"/>
    <w:rsid w:val="00C84E83"/>
    <w:rsid w:val="00C97479"/>
    <w:rsid w:val="00CB2A63"/>
    <w:rsid w:val="00CB509D"/>
    <w:rsid w:val="00CC03A3"/>
    <w:rsid w:val="00CC1EA2"/>
    <w:rsid w:val="00CD24E7"/>
    <w:rsid w:val="00CD2634"/>
    <w:rsid w:val="00CD2AA3"/>
    <w:rsid w:val="00CE3000"/>
    <w:rsid w:val="00CF6D59"/>
    <w:rsid w:val="00D55523"/>
    <w:rsid w:val="00D64F5D"/>
    <w:rsid w:val="00D77B3A"/>
    <w:rsid w:val="00DC6943"/>
    <w:rsid w:val="00DF4C09"/>
    <w:rsid w:val="00E115CF"/>
    <w:rsid w:val="00E96009"/>
    <w:rsid w:val="00EE7F06"/>
    <w:rsid w:val="00EF3816"/>
    <w:rsid w:val="00F013E4"/>
    <w:rsid w:val="00F155C0"/>
    <w:rsid w:val="00F21DB9"/>
    <w:rsid w:val="00F25901"/>
    <w:rsid w:val="00F54D41"/>
    <w:rsid w:val="00F73355"/>
    <w:rsid w:val="00F94BFA"/>
    <w:rsid w:val="00F956DC"/>
    <w:rsid w:val="00FC04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6C66B78B"/>
  <w15:docId w15:val="{9E561D32-2F05-44DD-997B-85180773BA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="Arial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61FE6"/>
  </w:style>
  <w:style w:type="paragraph" w:styleId="Zpat">
    <w:name w:val="footer"/>
    <w:basedOn w:val="Normln"/>
    <w:link w:val="ZpatChar"/>
    <w:uiPriority w:val="99"/>
    <w:unhideWhenUsed/>
    <w:rsid w:val="00561F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61FE6"/>
  </w:style>
  <w:style w:type="paragraph" w:styleId="Odstavecseseznamem">
    <w:name w:val="List Paragraph"/>
    <w:basedOn w:val="Normln"/>
    <w:uiPriority w:val="34"/>
    <w:qFormat/>
    <w:rsid w:val="00561FE6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  <w:lang w:val="en-US"/>
    </w:rPr>
  </w:style>
  <w:style w:type="paragraph" w:styleId="Bezmezer">
    <w:name w:val="No Spacing"/>
    <w:uiPriority w:val="1"/>
    <w:qFormat/>
    <w:rsid w:val="00561FE6"/>
    <w:pPr>
      <w:spacing w:after="0" w:line="240" w:lineRule="auto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422EC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422ECC"/>
    <w:rPr>
      <w:rFonts w:ascii="Segoe UI" w:hAnsi="Segoe UI" w:cs="Segoe UI"/>
      <w:sz w:val="18"/>
      <w:szCs w:val="18"/>
    </w:rPr>
  </w:style>
  <w:style w:type="character" w:styleId="Hypertextovodkaz">
    <w:name w:val="Hyperlink"/>
    <w:basedOn w:val="Standardnpsmoodstavce"/>
    <w:uiPriority w:val="99"/>
    <w:unhideWhenUsed/>
    <w:rsid w:val="004411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441180"/>
    <w:rPr>
      <w:color w:val="605E5C"/>
      <w:shd w:val="clear" w:color="auto" w:fill="E1DFDD"/>
    </w:rPr>
  </w:style>
  <w:style w:type="paragraph" w:customStyle="1" w:styleId="HRperex">
    <w:name w:val="HR perex"/>
    <w:basedOn w:val="Normln"/>
    <w:next w:val="Normln"/>
    <w:autoRedefine/>
    <w:qFormat/>
    <w:rsid w:val="005E181A"/>
    <w:pPr>
      <w:spacing w:before="120" w:after="360" w:line="300" w:lineRule="auto"/>
    </w:pPr>
    <w:rPr>
      <w:color w:val="009BDF"/>
      <w:sz w:val="24"/>
      <w:szCs w:val="19"/>
      <w:lang w:val="cs-CZ" w:eastAsia="ja-JP"/>
    </w:rPr>
  </w:style>
  <w:style w:type="character" w:styleId="Odkaznakoment">
    <w:name w:val="annotation reference"/>
    <w:basedOn w:val="Standardnpsmoodstavce"/>
    <w:uiPriority w:val="99"/>
    <w:semiHidden/>
    <w:unhideWhenUsed/>
    <w:rsid w:val="00C5184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C5184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C5184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C5184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C51844"/>
    <w:rPr>
      <w:b/>
      <w:bCs/>
      <w:sz w:val="20"/>
      <w:szCs w:val="20"/>
    </w:r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C242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C2426"/>
    <w:rPr>
      <w:rFonts w:ascii="Courier New" w:eastAsia="Times New Roman" w:hAnsi="Courier New" w:cs="Courier New"/>
      <w:sz w:val="20"/>
      <w:szCs w:val="20"/>
      <w:lang w:val="cs-CZ" w:eastAsia="cs-CZ"/>
    </w:rPr>
  </w:style>
  <w:style w:type="character" w:customStyle="1" w:styleId="y2iqfc">
    <w:name w:val="y2iqfc"/>
    <w:basedOn w:val="Standardnpsmoodstavce"/>
    <w:rsid w:val="009C2426"/>
  </w:style>
  <w:style w:type="character" w:styleId="Nevyeenzmnka">
    <w:name w:val="Unresolved Mention"/>
    <w:basedOn w:val="Standardnpsmoodstavce"/>
    <w:uiPriority w:val="99"/>
    <w:semiHidden/>
    <w:unhideWhenUsed/>
    <w:rsid w:val="00C97479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C9747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2771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81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lekarnahartmann.cz/dezinfekcni-ubrousky-bacillol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lekarnahartmann.cz/dezinfekcni-ubrousky-bacillol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svg"/><Relationship Id="rId1" Type="http://schemas.openxmlformats.org/officeDocument/2006/relationships/image" Target="media/image4.png"/><Relationship Id="rId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696D2353C253440AD8F36E7961A2B5D" ma:contentTypeVersion="7" ma:contentTypeDescription="Ein neues Dokument erstellen." ma:contentTypeScope="" ma:versionID="a6f6102c741a8cc040f39678f5fcf2f6">
  <xsd:schema xmlns:xsd="http://www.w3.org/2001/XMLSchema" xmlns:xs="http://www.w3.org/2001/XMLSchema" xmlns:p="http://schemas.microsoft.com/office/2006/metadata/properties" xmlns:ns2="48271398-ad62-4d27-b6eb-624abf1a8c6c" targetNamespace="http://schemas.microsoft.com/office/2006/metadata/properties" ma:root="true" ma:fieldsID="b57811d083cca016f7d8287a9f9baafe" ns2:_="">
    <xsd:import namespace="48271398-ad62-4d27-b6eb-624abf1a8c6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271398-ad62-4d27-b6eb-624abf1a8c6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CA35EC7A-8767-446C-B8B4-9FF73FE1E43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D167381-AF4B-497B-A380-2D00027F25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271398-ad62-4d27-b6eb-624abf1a8c6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BDF13AE-7CD8-43C3-9108-8D4534AF58E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1FA6B94-7209-488E-A6AF-BA4A9D3CD0B9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3</Pages>
  <Words>649</Words>
  <Characters>3704</Characters>
  <Application>Microsoft Office Word</Application>
  <DocSecurity>0</DocSecurity>
  <Lines>30</Lines>
  <Paragraphs>8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Große Tina</dc:creator>
  <cp:keywords/>
  <dc:description/>
  <cp:lastModifiedBy>Mala Irena</cp:lastModifiedBy>
  <cp:revision>3</cp:revision>
  <cp:lastPrinted>2021-02-24T09:09:00Z</cp:lastPrinted>
  <dcterms:created xsi:type="dcterms:W3CDTF">2021-06-24T05:47:00Z</dcterms:created>
  <dcterms:modified xsi:type="dcterms:W3CDTF">2021-06-24T06:13:00Z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0x0101001696D2353C253440AD8F36E7961A2B5D</vt:lpwstr>
  </property>
  <property fmtid="{D5CDD505-2E9C-101B-9397-08002B2CF9AE}" pid="3" name="_dlc_DocIdItemGuid">
    <vt:lpwstr>ad4ab43e-ff58-4cc6-84d1-420e47d58f30</vt:lpwstr>
  </property>
</Properties>
</file>