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8A5C1" w14:textId="5F48542C" w:rsidR="005E181A" w:rsidRPr="009A415B" w:rsidRDefault="000058B4" w:rsidP="00101362">
      <w:pPr>
        <w:jc w:val="both"/>
        <w:rPr>
          <w:b/>
          <w:bCs/>
          <w:color w:val="2F5496" w:themeColor="accent1" w:themeShade="BF"/>
          <w:sz w:val="32"/>
          <w:szCs w:val="32"/>
          <w:lang w:val="sk-SK"/>
        </w:rPr>
      </w:pPr>
      <w:r w:rsidRPr="009A415B">
        <w:rPr>
          <w:b/>
          <w:bCs/>
          <w:color w:val="2F5496" w:themeColor="accent1" w:themeShade="BF"/>
          <w:sz w:val="32"/>
          <w:szCs w:val="32"/>
          <w:lang w:val="sk-SK"/>
        </w:rPr>
        <w:t>Hygiena rúk sa musí stať rutinnou súčasťou každého dňa. Nie</w:t>
      </w:r>
      <w:r w:rsidR="005C29E4" w:rsidRPr="009A415B">
        <w:rPr>
          <w:b/>
          <w:bCs/>
          <w:color w:val="2F5496" w:themeColor="accent1" w:themeShade="BF"/>
          <w:sz w:val="32"/>
          <w:szCs w:val="32"/>
          <w:lang w:val="sk-SK"/>
        </w:rPr>
        <w:t>t</w:t>
      </w:r>
      <w:r w:rsidRPr="009A415B">
        <w:rPr>
          <w:b/>
          <w:bCs/>
          <w:color w:val="2F5496" w:themeColor="accent1" w:themeShade="BF"/>
          <w:sz w:val="32"/>
          <w:szCs w:val="32"/>
          <w:lang w:val="sk-SK"/>
        </w:rPr>
        <w:t xml:space="preserve"> efektívnejš</w:t>
      </w:r>
      <w:r w:rsidR="005C29E4" w:rsidRPr="009A415B">
        <w:rPr>
          <w:b/>
          <w:bCs/>
          <w:color w:val="2F5496" w:themeColor="accent1" w:themeShade="BF"/>
          <w:sz w:val="32"/>
          <w:szCs w:val="32"/>
          <w:lang w:val="sk-SK"/>
        </w:rPr>
        <w:t>ej</w:t>
      </w:r>
      <w:r w:rsidRPr="009A415B">
        <w:rPr>
          <w:b/>
          <w:bCs/>
          <w:color w:val="2F5496" w:themeColor="accent1" w:themeShade="BF"/>
          <w:sz w:val="32"/>
          <w:szCs w:val="32"/>
          <w:lang w:val="sk-SK"/>
        </w:rPr>
        <w:t xml:space="preserve"> prevenci</w:t>
      </w:r>
      <w:r w:rsidR="005C29E4" w:rsidRPr="009A415B">
        <w:rPr>
          <w:b/>
          <w:bCs/>
          <w:color w:val="2F5496" w:themeColor="accent1" w:themeShade="BF"/>
          <w:sz w:val="32"/>
          <w:szCs w:val="32"/>
          <w:lang w:val="sk-SK"/>
        </w:rPr>
        <w:t>e</w:t>
      </w:r>
      <w:r w:rsidRPr="009A415B">
        <w:rPr>
          <w:b/>
          <w:bCs/>
          <w:color w:val="2F5496" w:themeColor="accent1" w:themeShade="BF"/>
          <w:sz w:val="32"/>
          <w:szCs w:val="32"/>
          <w:lang w:val="sk-SK"/>
        </w:rPr>
        <w:t xml:space="preserve"> proti infekciám</w:t>
      </w:r>
    </w:p>
    <w:p w14:paraId="410980BB" w14:textId="3B6F1963" w:rsidR="00441180" w:rsidRPr="005C29E4" w:rsidRDefault="005E181A" w:rsidP="009E45DC">
      <w:pPr>
        <w:pStyle w:val="HRperex"/>
        <w:keepNext/>
        <w:spacing w:line="276" w:lineRule="auto"/>
        <w:jc w:val="both"/>
        <w:rPr>
          <w:color w:val="auto"/>
          <w:sz w:val="22"/>
          <w:szCs w:val="22"/>
          <w:lang w:val="sk-SK" w:eastAsia="en-US"/>
        </w:rPr>
      </w:pPr>
      <w:r w:rsidRPr="005C29E4">
        <w:rPr>
          <w:b/>
          <w:bCs/>
          <w:color w:val="4472C4" w:themeColor="accent1"/>
          <w:sz w:val="22"/>
          <w:szCs w:val="22"/>
          <w:lang w:val="sk-SK" w:eastAsia="en-US"/>
        </w:rPr>
        <w:t>Br</w:t>
      </w:r>
      <w:r w:rsidR="000058B4" w:rsidRPr="005C29E4">
        <w:rPr>
          <w:b/>
          <w:bCs/>
          <w:color w:val="4472C4" w:themeColor="accent1"/>
          <w:sz w:val="22"/>
          <w:szCs w:val="22"/>
          <w:lang w:val="sk-SK" w:eastAsia="en-US"/>
        </w:rPr>
        <w:t>atislava</w:t>
      </w:r>
      <w:r w:rsidRPr="005C29E4">
        <w:rPr>
          <w:b/>
          <w:bCs/>
          <w:color w:val="4472C4" w:themeColor="accent1"/>
          <w:sz w:val="22"/>
          <w:szCs w:val="22"/>
          <w:lang w:val="sk-SK" w:eastAsia="en-US"/>
        </w:rPr>
        <w:t xml:space="preserve"> </w:t>
      </w:r>
      <w:r w:rsidR="009E45DC" w:rsidRPr="005C29E4">
        <w:rPr>
          <w:b/>
          <w:bCs/>
          <w:color w:val="4472C4" w:themeColor="accent1"/>
          <w:sz w:val="22"/>
          <w:szCs w:val="22"/>
          <w:lang w:val="sk-SK" w:eastAsia="en-US"/>
        </w:rPr>
        <w:t>5</w:t>
      </w:r>
      <w:r w:rsidRPr="005C29E4">
        <w:rPr>
          <w:b/>
          <w:bCs/>
          <w:color w:val="4472C4" w:themeColor="accent1"/>
          <w:sz w:val="22"/>
          <w:szCs w:val="22"/>
          <w:lang w:val="sk-SK" w:eastAsia="en-US"/>
        </w:rPr>
        <w:t xml:space="preserve">. </w:t>
      </w:r>
      <w:r w:rsidR="00C608F6">
        <w:rPr>
          <w:b/>
          <w:bCs/>
          <w:color w:val="4472C4" w:themeColor="accent1"/>
          <w:sz w:val="22"/>
          <w:szCs w:val="22"/>
          <w:lang w:val="sk-SK" w:eastAsia="en-US"/>
        </w:rPr>
        <w:t>máj</w:t>
      </w:r>
      <w:r w:rsidR="00624E58">
        <w:rPr>
          <w:b/>
          <w:bCs/>
          <w:color w:val="4472C4" w:themeColor="accent1"/>
          <w:sz w:val="22"/>
          <w:szCs w:val="22"/>
          <w:lang w:val="sk-SK" w:eastAsia="en-US"/>
        </w:rPr>
        <w:t>a 2021</w:t>
      </w:r>
      <w:r w:rsidR="00624E58">
        <w:rPr>
          <w:lang w:val="sk-SK"/>
        </w:rPr>
        <w:t xml:space="preserve"> </w:t>
      </w:r>
      <w:r w:rsidRPr="005C29E4">
        <w:rPr>
          <w:color w:val="auto"/>
          <w:sz w:val="22"/>
          <w:szCs w:val="22"/>
          <w:lang w:val="sk-SK" w:eastAsia="en-US"/>
        </w:rPr>
        <w:t>–</w:t>
      </w:r>
      <w:r w:rsidR="00873F79" w:rsidRPr="005C29E4">
        <w:rPr>
          <w:color w:val="auto"/>
          <w:sz w:val="22"/>
          <w:szCs w:val="22"/>
          <w:lang w:val="sk-SK" w:eastAsia="en-US"/>
        </w:rPr>
        <w:t xml:space="preserve"> </w:t>
      </w:r>
      <w:r w:rsidR="000058B4" w:rsidRPr="005C29E4">
        <w:rPr>
          <w:b/>
          <w:bCs/>
          <w:color w:val="auto"/>
          <w:sz w:val="22"/>
          <w:szCs w:val="22"/>
          <w:lang w:val="sk-SK" w:eastAsia="en-US"/>
        </w:rPr>
        <w:t>Najsilnejši</w:t>
      </w:r>
      <w:r w:rsidR="005C29E4">
        <w:rPr>
          <w:b/>
          <w:bCs/>
          <w:color w:val="auto"/>
          <w:sz w:val="22"/>
          <w:szCs w:val="22"/>
          <w:lang w:val="sk-SK" w:eastAsia="en-US"/>
        </w:rPr>
        <w:t>u</w:t>
      </w:r>
      <w:r w:rsidR="000058B4" w:rsidRPr="005C29E4">
        <w:rPr>
          <w:b/>
          <w:bCs/>
          <w:color w:val="auto"/>
          <w:sz w:val="22"/>
          <w:szCs w:val="22"/>
          <w:lang w:val="sk-SK" w:eastAsia="en-US"/>
        </w:rPr>
        <w:t xml:space="preserve"> zbra</w:t>
      </w:r>
      <w:r w:rsidR="005C29E4">
        <w:rPr>
          <w:b/>
          <w:bCs/>
          <w:color w:val="auto"/>
          <w:sz w:val="22"/>
          <w:szCs w:val="22"/>
          <w:lang w:val="sk-SK" w:eastAsia="en-US"/>
        </w:rPr>
        <w:t>ň</w:t>
      </w:r>
      <w:r w:rsidR="000058B4" w:rsidRPr="005C29E4">
        <w:rPr>
          <w:b/>
          <w:bCs/>
          <w:color w:val="auto"/>
          <w:sz w:val="22"/>
          <w:szCs w:val="22"/>
          <w:lang w:val="sk-SK" w:eastAsia="en-US"/>
        </w:rPr>
        <w:t xml:space="preserve"> proti infekciám máme doslova vo svojich rukách. Pár desiatok sekúnd denne, ktoré venujeme hygiene rúk, sú najlepšou prevenciou proti vírusom, ktoré nás ohrozujú</w:t>
      </w:r>
      <w:r w:rsidR="005C29E4">
        <w:rPr>
          <w:b/>
          <w:bCs/>
          <w:color w:val="auto"/>
          <w:sz w:val="22"/>
          <w:szCs w:val="22"/>
          <w:lang w:val="sk-SK" w:eastAsia="en-US"/>
        </w:rPr>
        <w:t>.</w:t>
      </w:r>
      <w:r w:rsidR="000058B4" w:rsidRPr="005C29E4">
        <w:rPr>
          <w:b/>
          <w:bCs/>
          <w:color w:val="auto"/>
          <w:sz w:val="22"/>
          <w:szCs w:val="22"/>
          <w:lang w:val="sk-SK" w:eastAsia="en-US"/>
        </w:rPr>
        <w:t xml:space="preserve"> Aj preto je 5. </w:t>
      </w:r>
      <w:r w:rsidR="00FE305F">
        <w:rPr>
          <w:b/>
          <w:bCs/>
          <w:color w:val="auto"/>
          <w:sz w:val="22"/>
          <w:szCs w:val="22"/>
          <w:lang w:val="sk-SK" w:eastAsia="en-US"/>
        </w:rPr>
        <w:t>máj</w:t>
      </w:r>
      <w:r w:rsidR="000058B4" w:rsidRPr="005C29E4">
        <w:rPr>
          <w:b/>
          <w:bCs/>
          <w:color w:val="auto"/>
          <w:sz w:val="22"/>
          <w:szCs w:val="22"/>
          <w:lang w:val="sk-SK" w:eastAsia="en-US"/>
        </w:rPr>
        <w:t xml:space="preserve"> svetovým dňom hygieny rúk. </w:t>
      </w:r>
      <w:r w:rsidR="005C3209">
        <w:rPr>
          <w:b/>
          <w:bCs/>
          <w:color w:val="auto"/>
          <w:sz w:val="22"/>
          <w:szCs w:val="22"/>
          <w:lang w:val="sk-SK" w:eastAsia="en-US"/>
        </w:rPr>
        <w:t>C</w:t>
      </w:r>
      <w:r w:rsidR="000058B4" w:rsidRPr="005C29E4">
        <w:rPr>
          <w:b/>
          <w:bCs/>
          <w:color w:val="auto"/>
          <w:sz w:val="22"/>
          <w:szCs w:val="22"/>
          <w:lang w:val="sk-SK" w:eastAsia="en-US"/>
        </w:rPr>
        <w:t>ieľom súvisiacej kampane Svetovej zdravotníckej organizácie (WHO) je, aby sa hygiena rúk stala automatickou súčasťou našich životov</w:t>
      </w:r>
      <w:r w:rsidR="008B39B8" w:rsidRPr="005C29E4">
        <w:rPr>
          <w:b/>
          <w:color w:val="auto"/>
          <w:sz w:val="22"/>
          <w:szCs w:val="22"/>
          <w:lang w:val="sk-SK" w:eastAsia="en-US"/>
        </w:rPr>
        <w:t xml:space="preserve">. </w:t>
      </w:r>
    </w:p>
    <w:p w14:paraId="3785C916" w14:textId="6725E066" w:rsidR="000058B4" w:rsidRDefault="005C29E4" w:rsidP="000058B4">
      <w:pPr>
        <w:spacing w:after="0" w:line="240" w:lineRule="auto"/>
        <w:jc w:val="both"/>
        <w:rPr>
          <w:iCs/>
          <w:lang w:val="sk-SK"/>
        </w:rPr>
      </w:pPr>
      <w:r>
        <w:rPr>
          <w:iCs/>
          <w:lang w:val="sk-SK"/>
        </w:rPr>
        <w:t>K</w:t>
      </w:r>
      <w:r w:rsidRPr="005C29E4">
        <w:rPr>
          <w:iCs/>
          <w:lang w:val="sk-SK"/>
        </w:rPr>
        <w:t>u kampani WHO sa prip</w:t>
      </w:r>
      <w:r>
        <w:rPr>
          <w:iCs/>
          <w:lang w:val="sk-SK"/>
        </w:rPr>
        <w:t>ája aj s</w:t>
      </w:r>
      <w:r w:rsidR="000058B4" w:rsidRPr="005C29E4">
        <w:rPr>
          <w:iCs/>
          <w:lang w:val="sk-SK"/>
        </w:rPr>
        <w:t>poločnosť HARTMANN- RICO</w:t>
      </w:r>
      <w:r>
        <w:rPr>
          <w:iCs/>
          <w:lang w:val="sk-SK"/>
        </w:rPr>
        <w:t>, ktorá má boj</w:t>
      </w:r>
      <w:r w:rsidR="000058B4" w:rsidRPr="005C29E4">
        <w:rPr>
          <w:iCs/>
          <w:lang w:val="sk-SK"/>
        </w:rPr>
        <w:t xml:space="preserve"> proti infekciám </w:t>
      </w:r>
      <w:r>
        <w:rPr>
          <w:iCs/>
          <w:lang w:val="sk-SK"/>
        </w:rPr>
        <w:t>vo firemnej</w:t>
      </w:r>
      <w:r w:rsidR="000058B4" w:rsidRPr="005C29E4">
        <w:rPr>
          <w:iCs/>
          <w:lang w:val="sk-SK"/>
        </w:rPr>
        <w:t xml:space="preserve"> DNA. Ne</w:t>
      </w:r>
      <w:r>
        <w:rPr>
          <w:iCs/>
          <w:lang w:val="sk-SK"/>
        </w:rPr>
        <w:t>jde nám len o výrobu</w:t>
      </w:r>
      <w:r w:rsidR="000058B4" w:rsidRPr="005C29E4">
        <w:rPr>
          <w:iCs/>
          <w:lang w:val="sk-SK"/>
        </w:rPr>
        <w:t xml:space="preserve"> dezinfekci</w:t>
      </w:r>
      <w:r>
        <w:rPr>
          <w:iCs/>
          <w:lang w:val="sk-SK"/>
        </w:rPr>
        <w:t>e</w:t>
      </w:r>
      <w:r w:rsidR="000058B4" w:rsidRPr="005C29E4">
        <w:rPr>
          <w:iCs/>
          <w:lang w:val="sk-SK"/>
        </w:rPr>
        <w:t xml:space="preserve"> pod značkou </w:t>
      </w:r>
      <w:proofErr w:type="spellStart"/>
      <w:r w:rsidR="000058B4" w:rsidRPr="005C29E4">
        <w:rPr>
          <w:iCs/>
          <w:lang w:val="sk-SK"/>
        </w:rPr>
        <w:t>Sterillium</w:t>
      </w:r>
      <w:proofErr w:type="spellEnd"/>
      <w:r w:rsidR="000058B4" w:rsidRPr="005C29E4">
        <w:rPr>
          <w:iCs/>
          <w:lang w:val="sk-SK"/>
        </w:rPr>
        <w:t>, na boj s infekciami sa pozerá</w:t>
      </w:r>
      <w:r>
        <w:rPr>
          <w:iCs/>
          <w:lang w:val="sk-SK"/>
        </w:rPr>
        <w:t>me</w:t>
      </w:r>
      <w:r w:rsidR="000058B4" w:rsidRPr="005C29E4">
        <w:rPr>
          <w:iCs/>
          <w:lang w:val="sk-SK"/>
        </w:rPr>
        <w:t xml:space="preserve"> komplexne</w:t>
      </w:r>
      <w:r>
        <w:rPr>
          <w:iCs/>
          <w:lang w:val="sk-SK"/>
        </w:rPr>
        <w:t>jšie</w:t>
      </w:r>
      <w:r w:rsidR="000058B4" w:rsidRPr="005C29E4">
        <w:rPr>
          <w:iCs/>
          <w:lang w:val="sk-SK"/>
        </w:rPr>
        <w:t>.</w:t>
      </w:r>
    </w:p>
    <w:p w14:paraId="331EA7E9" w14:textId="77777777" w:rsidR="00D62D23" w:rsidRPr="005C29E4" w:rsidRDefault="00D62D23" w:rsidP="000058B4">
      <w:pPr>
        <w:spacing w:after="0" w:line="240" w:lineRule="auto"/>
        <w:jc w:val="both"/>
        <w:rPr>
          <w:iCs/>
          <w:lang w:val="sk-SK"/>
        </w:rPr>
      </w:pPr>
    </w:p>
    <w:p w14:paraId="22802789" w14:textId="6039E541" w:rsidR="000058B4" w:rsidRPr="005C29E4" w:rsidRDefault="00D62D23" w:rsidP="000058B4">
      <w:pPr>
        <w:spacing w:after="0" w:line="240" w:lineRule="auto"/>
        <w:jc w:val="both"/>
        <w:rPr>
          <w:iCs/>
          <w:lang w:val="sk-SK"/>
        </w:rPr>
      </w:pPr>
      <w:r>
        <w:rPr>
          <w:noProof/>
        </w:rPr>
        <w:drawing>
          <wp:inline distT="0" distB="0" distL="0" distR="0" wp14:anchorId="281CD92A" wp14:editId="63163CC3">
            <wp:extent cx="5731510" cy="2238375"/>
            <wp:effectExtent l="0" t="0" r="254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6E717" w14:textId="77777777" w:rsidR="00D62D23" w:rsidRDefault="00D62D23" w:rsidP="00441180">
      <w:pPr>
        <w:spacing w:after="0" w:line="240" w:lineRule="auto"/>
        <w:jc w:val="both"/>
        <w:rPr>
          <w:iCs/>
          <w:lang w:val="sk-SK"/>
        </w:rPr>
      </w:pPr>
    </w:p>
    <w:p w14:paraId="72F9858D" w14:textId="280A763E" w:rsidR="008B39B8" w:rsidRDefault="005C3209" w:rsidP="00441180">
      <w:pPr>
        <w:spacing w:after="0" w:line="240" w:lineRule="auto"/>
        <w:jc w:val="both"/>
        <w:rPr>
          <w:lang w:val="sk-SK"/>
        </w:rPr>
      </w:pPr>
      <w:r>
        <w:rPr>
          <w:iCs/>
          <w:lang w:val="sk-SK"/>
        </w:rPr>
        <w:t>Popri</w:t>
      </w:r>
      <w:r w:rsidR="000058B4" w:rsidRPr="005C29E4">
        <w:rPr>
          <w:iCs/>
          <w:lang w:val="sk-SK"/>
        </w:rPr>
        <w:t xml:space="preserve"> infekci</w:t>
      </w:r>
      <w:r>
        <w:rPr>
          <w:iCs/>
          <w:lang w:val="sk-SK"/>
        </w:rPr>
        <w:t>ách</w:t>
      </w:r>
      <w:r w:rsidR="000058B4" w:rsidRPr="005C29E4">
        <w:rPr>
          <w:iCs/>
          <w:lang w:val="sk-SK"/>
        </w:rPr>
        <w:t xml:space="preserve"> spojených s nemocničnou starostlivosťou sa v poslednom roku dostali logicky do popredia vírusové ochorenia ako prechladnutie, chrípka, zápal pľúc a samozrejme </w:t>
      </w:r>
      <w:proofErr w:type="spellStart"/>
      <w:r w:rsidR="000058B4" w:rsidRPr="005C29E4">
        <w:rPr>
          <w:iCs/>
          <w:lang w:val="sk-SK"/>
        </w:rPr>
        <w:t>koronavírus</w:t>
      </w:r>
      <w:proofErr w:type="spellEnd"/>
      <w:r w:rsidR="000058B4" w:rsidRPr="005C29E4">
        <w:rPr>
          <w:iCs/>
          <w:lang w:val="sk-SK"/>
        </w:rPr>
        <w:t>. Na prenose všetkých týchto chorôb sa môžu podieľať v nemalej miere aj naše ruky. Vyriešiť by to mohla zodpovedajúca hygiena, ale podľa WHO k nej nemajú prístup stále zhruba tri miliardy ľudí po celom svete. WHO sa však so svojím odporúčaním obracia aj na vyspelé krajiny</w:t>
      </w:r>
      <w:r w:rsidR="008B39B8" w:rsidRPr="005C29E4">
        <w:rPr>
          <w:lang w:val="sk-SK"/>
        </w:rPr>
        <w:t xml:space="preserve">. </w:t>
      </w:r>
    </w:p>
    <w:p w14:paraId="60ADA6F8" w14:textId="77777777" w:rsidR="00D62D23" w:rsidRPr="005C29E4" w:rsidRDefault="00D62D23" w:rsidP="00441180">
      <w:pPr>
        <w:spacing w:after="0" w:line="240" w:lineRule="auto"/>
        <w:jc w:val="both"/>
        <w:rPr>
          <w:lang w:val="sk-SK"/>
        </w:rPr>
      </w:pPr>
    </w:p>
    <w:p w14:paraId="20EA3651" w14:textId="036EC1DE" w:rsidR="000058B4" w:rsidRPr="005C29E4" w:rsidRDefault="008B39B8" w:rsidP="00441180">
      <w:pPr>
        <w:spacing w:after="0" w:line="240" w:lineRule="auto"/>
        <w:jc w:val="both"/>
        <w:rPr>
          <w:i/>
          <w:lang w:val="sk-SK"/>
        </w:rPr>
      </w:pPr>
      <w:r w:rsidRPr="005C29E4">
        <w:rPr>
          <w:i/>
          <w:lang w:val="sk-SK"/>
        </w:rPr>
        <w:t>„</w:t>
      </w:r>
      <w:r w:rsidR="000058B4" w:rsidRPr="005C29E4">
        <w:rPr>
          <w:i/>
          <w:lang w:val="sk-SK"/>
        </w:rPr>
        <w:t>Zaistite univerzálny prístup k hygiene rúk, ktorá bude povinná pri vstupe do verejných aj súkromných budov a v prostriedkoch verejnej dopravy," žiadajú experti WHO.</w:t>
      </w:r>
    </w:p>
    <w:p w14:paraId="3298671A" w14:textId="77777777" w:rsidR="000058B4" w:rsidRPr="005C29E4" w:rsidRDefault="000058B4" w:rsidP="00441180">
      <w:pPr>
        <w:spacing w:after="0" w:line="240" w:lineRule="auto"/>
        <w:jc w:val="both"/>
        <w:rPr>
          <w:i/>
          <w:lang w:val="sk-SK"/>
        </w:rPr>
      </w:pPr>
    </w:p>
    <w:p w14:paraId="2DEE0E14" w14:textId="09C1BB52" w:rsidR="000058B4" w:rsidRPr="005C29E4" w:rsidRDefault="000058B4" w:rsidP="000058B4">
      <w:pPr>
        <w:spacing w:after="0" w:line="240" w:lineRule="auto"/>
        <w:jc w:val="both"/>
        <w:rPr>
          <w:lang w:val="sk-SK"/>
        </w:rPr>
      </w:pPr>
      <w:r w:rsidRPr="005C29E4">
        <w:rPr>
          <w:lang w:val="sk-SK"/>
        </w:rPr>
        <w:t xml:space="preserve">Inými slovami, ak na takých miestach, kde sa pohybuje veľa ľudí, nie je k dispozícii voda s mydlom, malo by existovať alternatívne riešenie. Tým môže byť použitie dezinfekčných prípravkov. Presne to zodpovedá našej filozofii. Nie je nutné si za každú cenu dezinfikovať ruky. Tam, kde </w:t>
      </w:r>
      <w:r w:rsidR="005C29E4" w:rsidRPr="005C29E4">
        <w:rPr>
          <w:lang w:val="sk-SK"/>
        </w:rPr>
        <w:t>je to možné</w:t>
      </w:r>
      <w:r w:rsidRPr="005C29E4">
        <w:rPr>
          <w:lang w:val="sk-SK"/>
        </w:rPr>
        <w:t xml:space="preserve">, využite vodu a mydlo. Dezinfekcia je však nenahraditeľná práve </w:t>
      </w:r>
      <w:r w:rsidRPr="005C29E4">
        <w:rPr>
          <w:lang w:val="sk-SK"/>
        </w:rPr>
        <w:lastRenderedPageBreak/>
        <w:t>v hromadnej doprave, na úradoch, ale aj v nemocniciach, kde je rozumné použiť ju pri príchode aj odchode.</w:t>
      </w:r>
    </w:p>
    <w:p w14:paraId="209EDD59" w14:textId="77777777" w:rsidR="000058B4" w:rsidRPr="005C29E4" w:rsidRDefault="000058B4" w:rsidP="000058B4">
      <w:pPr>
        <w:spacing w:after="0" w:line="240" w:lineRule="auto"/>
        <w:jc w:val="both"/>
        <w:rPr>
          <w:lang w:val="sk-SK"/>
        </w:rPr>
      </w:pPr>
    </w:p>
    <w:p w14:paraId="20C53454" w14:textId="71A034F6" w:rsidR="000058B4" w:rsidRPr="005C29E4" w:rsidRDefault="000058B4" w:rsidP="000058B4">
      <w:pPr>
        <w:spacing w:after="0" w:line="240" w:lineRule="auto"/>
        <w:jc w:val="both"/>
        <w:rPr>
          <w:lang w:val="sk-SK"/>
        </w:rPr>
      </w:pPr>
      <w:r w:rsidRPr="005C29E4">
        <w:rPr>
          <w:lang w:val="sk-SK"/>
        </w:rPr>
        <w:t>Skupina HARTMANN a s ňou aj slovensk</w:t>
      </w:r>
      <w:r w:rsidR="005C29E4" w:rsidRPr="005C29E4">
        <w:rPr>
          <w:lang w:val="sk-SK"/>
        </w:rPr>
        <w:t>á spoločnosť</w:t>
      </w:r>
      <w:r w:rsidRPr="005C29E4">
        <w:rPr>
          <w:lang w:val="sk-SK"/>
        </w:rPr>
        <w:t xml:space="preserve"> HARTMAN</w:t>
      </w:r>
      <w:r w:rsidR="005C29E4" w:rsidRPr="005C29E4">
        <w:rPr>
          <w:lang w:val="sk-SK"/>
        </w:rPr>
        <w:t>N</w:t>
      </w:r>
      <w:r w:rsidRPr="005C29E4">
        <w:rPr>
          <w:lang w:val="sk-SK"/>
        </w:rPr>
        <w:t xml:space="preserve">-RICO preto už v minulom roku začali kampaň Misia: Prevencia infekcií, ktorá bojuje za lepšiu prevenciu infekcií. </w:t>
      </w:r>
      <w:r w:rsidR="005C29E4" w:rsidRPr="005C29E4">
        <w:rPr>
          <w:lang w:val="sk-SK"/>
        </w:rPr>
        <w:t>Ide o</w:t>
      </w:r>
      <w:r w:rsidRPr="005C29E4">
        <w:rPr>
          <w:lang w:val="sk-SK"/>
        </w:rPr>
        <w:t xml:space="preserve"> kombináciu edukácie a projektov, ktoré majú za cieľ znižovať riziko infekcií a zlepšovať hygienické štandardy nielen v zdravotníckych zariadeniach.</w:t>
      </w:r>
    </w:p>
    <w:p w14:paraId="524CDCA0" w14:textId="77777777" w:rsidR="000058B4" w:rsidRPr="005C29E4" w:rsidRDefault="000058B4" w:rsidP="000058B4">
      <w:pPr>
        <w:spacing w:after="0" w:line="240" w:lineRule="auto"/>
        <w:jc w:val="both"/>
        <w:rPr>
          <w:lang w:val="sk-SK"/>
        </w:rPr>
      </w:pPr>
    </w:p>
    <w:p w14:paraId="673E8152" w14:textId="77777777" w:rsidR="006E6E37" w:rsidRPr="005C29E4" w:rsidRDefault="006E6E37" w:rsidP="00441180">
      <w:pPr>
        <w:spacing w:after="0" w:line="240" w:lineRule="auto"/>
        <w:jc w:val="both"/>
        <w:rPr>
          <w:lang w:val="sk-SK"/>
        </w:rPr>
      </w:pPr>
    </w:p>
    <w:p w14:paraId="1C021866" w14:textId="249C51FD" w:rsidR="00441180" w:rsidRPr="005C29E4" w:rsidRDefault="00441180" w:rsidP="00441180">
      <w:pPr>
        <w:spacing w:after="0" w:line="240" w:lineRule="auto"/>
        <w:jc w:val="both"/>
        <w:rPr>
          <w:lang w:val="sk-SK"/>
        </w:rPr>
      </w:pPr>
    </w:p>
    <w:p w14:paraId="6FF97D58" w14:textId="77777777" w:rsidR="005C29E4" w:rsidRPr="005C29E4" w:rsidRDefault="005C29E4" w:rsidP="005C29E4">
      <w:pPr>
        <w:spacing w:line="240" w:lineRule="auto"/>
        <w:jc w:val="both"/>
        <w:rPr>
          <w:b/>
          <w:bCs/>
          <w:color w:val="4472C4" w:themeColor="accent1"/>
          <w:lang w:val="sk-SK"/>
        </w:rPr>
      </w:pPr>
      <w:r w:rsidRPr="005C29E4">
        <w:rPr>
          <w:b/>
          <w:bCs/>
          <w:color w:val="4472C4" w:themeColor="accent1"/>
          <w:lang w:val="sk-SK"/>
        </w:rPr>
        <w:t xml:space="preserve">HARTMANN – RICO </w:t>
      </w:r>
    </w:p>
    <w:p w14:paraId="514A870A" w14:textId="7AD1D252" w:rsidR="0043702D" w:rsidRDefault="005C29E4" w:rsidP="005C29E4">
      <w:pPr>
        <w:jc w:val="both"/>
        <w:rPr>
          <w:sz w:val="20"/>
          <w:szCs w:val="20"/>
          <w:lang w:val="sk-SK"/>
        </w:rPr>
      </w:pPr>
      <w:r w:rsidRPr="005C29E4">
        <w:rPr>
          <w:sz w:val="20"/>
          <w:szCs w:val="20"/>
          <w:lang w:val="sk-SK"/>
        </w:rPr>
        <w:t xml:space="preserve">Spoločnosť HARTMANN - RICO patrí medzi najvýznamnejších výrobcov a distribútorov zdravotníckych prostriedkov a hygienických výrobkov v Českej a Slovenskej republike. Vznikla v roku 1991 vstupom spoločnosti PAUL HARTMANN AG do vtedajšieho štátneho podniku </w:t>
      </w:r>
      <w:proofErr w:type="spellStart"/>
      <w:r w:rsidRPr="005C29E4">
        <w:rPr>
          <w:sz w:val="20"/>
          <w:szCs w:val="20"/>
          <w:lang w:val="sk-SK"/>
        </w:rPr>
        <w:t>Rico</w:t>
      </w:r>
      <w:proofErr w:type="spellEnd"/>
      <w:r w:rsidRPr="005C29E4">
        <w:rPr>
          <w:sz w:val="20"/>
          <w:szCs w:val="20"/>
          <w:lang w:val="sk-SK"/>
        </w:rPr>
        <w:t xml:space="preserve"> </w:t>
      </w:r>
      <w:proofErr w:type="spellStart"/>
      <w:r w:rsidRPr="005C29E4">
        <w:rPr>
          <w:sz w:val="20"/>
          <w:szCs w:val="20"/>
          <w:lang w:val="sk-SK"/>
        </w:rPr>
        <w:t>Veverská</w:t>
      </w:r>
      <w:proofErr w:type="spellEnd"/>
      <w:r w:rsidRPr="005C29E4">
        <w:rPr>
          <w:sz w:val="20"/>
          <w:szCs w:val="20"/>
          <w:lang w:val="sk-SK"/>
        </w:rPr>
        <w:t xml:space="preserve"> </w:t>
      </w:r>
      <w:proofErr w:type="spellStart"/>
      <w:r w:rsidRPr="005C29E4">
        <w:rPr>
          <w:sz w:val="20"/>
          <w:szCs w:val="20"/>
          <w:lang w:val="sk-SK"/>
        </w:rPr>
        <w:t>Bítýška</w:t>
      </w:r>
      <w:proofErr w:type="spellEnd"/>
      <w:r w:rsidRPr="005C29E4">
        <w:rPr>
          <w:sz w:val="20"/>
          <w:szCs w:val="20"/>
          <w:lang w:val="sk-SK"/>
        </w:rPr>
        <w:t xml:space="preserve">. Spoločnosť je súčasťou medzinárodnej skupiny HARTMANN so sídlom v </w:t>
      </w:r>
      <w:proofErr w:type="spellStart"/>
      <w:r w:rsidRPr="005C29E4">
        <w:rPr>
          <w:sz w:val="20"/>
          <w:szCs w:val="20"/>
          <w:lang w:val="sk-SK"/>
        </w:rPr>
        <w:t>Heidenheime</w:t>
      </w:r>
      <w:proofErr w:type="spellEnd"/>
      <w:r w:rsidRPr="005C29E4">
        <w:rPr>
          <w:sz w:val="20"/>
          <w:szCs w:val="20"/>
          <w:lang w:val="sk-SK"/>
        </w:rPr>
        <w:t xml:space="preserve"> v Nemecku. Viac ako 25 rokov pôsobí HARTMANN - RICO aj na území Slovenska, so sídlom v Bratislave. </w:t>
      </w:r>
    </w:p>
    <w:p w14:paraId="5E7E9C4F" w14:textId="77777777" w:rsidR="0043702D" w:rsidRDefault="0043702D">
      <w:pPr>
        <w:rPr>
          <w:sz w:val="20"/>
          <w:szCs w:val="20"/>
          <w:lang w:val="sk-SK"/>
        </w:rPr>
      </w:pPr>
      <w:r>
        <w:rPr>
          <w:sz w:val="20"/>
          <w:szCs w:val="20"/>
          <w:lang w:val="sk-SK"/>
        </w:rPr>
        <w:br w:type="page"/>
      </w:r>
    </w:p>
    <w:p w14:paraId="57BFF975" w14:textId="2B88EEE9" w:rsidR="005C29E4" w:rsidRPr="005C29E4" w:rsidRDefault="0043702D" w:rsidP="005C29E4">
      <w:pPr>
        <w:jc w:val="both"/>
        <w:rPr>
          <w:sz w:val="20"/>
          <w:szCs w:val="20"/>
          <w:lang w:val="sk-SK"/>
        </w:rPr>
      </w:pPr>
      <w:r>
        <w:rPr>
          <w:noProof/>
          <w:sz w:val="20"/>
          <w:szCs w:val="20"/>
          <w:lang w:val="sk-SK"/>
        </w:rPr>
        <w:lastRenderedPageBreak/>
        <w:drawing>
          <wp:anchor distT="0" distB="0" distL="114300" distR="114300" simplePos="0" relativeHeight="251658240" behindDoc="1" locked="0" layoutInCell="1" allowOverlap="1" wp14:anchorId="3F4229DA" wp14:editId="30A2278D">
            <wp:simplePos x="0" y="0"/>
            <wp:positionH relativeFrom="column">
              <wp:posOffset>-114299</wp:posOffset>
            </wp:positionH>
            <wp:positionV relativeFrom="paragraph">
              <wp:posOffset>-385445</wp:posOffset>
            </wp:positionV>
            <wp:extent cx="5326444" cy="7534275"/>
            <wp:effectExtent l="0" t="0" r="762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7580" cy="7550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62529" w14:textId="26178942" w:rsidR="00441180" w:rsidRPr="005C29E4" w:rsidRDefault="00441180" w:rsidP="005C29E4">
      <w:pPr>
        <w:spacing w:line="240" w:lineRule="auto"/>
        <w:jc w:val="both"/>
        <w:rPr>
          <w:sz w:val="20"/>
          <w:szCs w:val="20"/>
          <w:lang w:val="sk-SK"/>
        </w:rPr>
      </w:pPr>
    </w:p>
    <w:sectPr w:rsidR="00441180" w:rsidRPr="005C29E4" w:rsidSect="00441180">
      <w:headerReference w:type="default" r:id="rId12"/>
      <w:footerReference w:type="default" r:id="rId13"/>
      <w:pgSz w:w="11906" w:h="16838" w:code="9"/>
      <w:pgMar w:top="2722" w:right="1440" w:bottom="1418" w:left="144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6B670" w14:textId="77777777" w:rsidR="003A4414" w:rsidRDefault="003A4414" w:rsidP="00561FE6">
      <w:pPr>
        <w:spacing w:after="0" w:line="240" w:lineRule="auto"/>
      </w:pPr>
      <w:r>
        <w:separator/>
      </w:r>
    </w:p>
  </w:endnote>
  <w:endnote w:type="continuationSeparator" w:id="0">
    <w:p w14:paraId="29BA0EFD" w14:textId="77777777" w:rsidR="003A4414" w:rsidRDefault="003A4414" w:rsidP="0056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CA37F" w14:textId="77777777" w:rsidR="008C50C1" w:rsidRDefault="008C50C1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</w:p>
  <w:p w14:paraId="389D5CDE" w14:textId="3FC77B94" w:rsidR="008C50C1" w:rsidRPr="007A7FAA" w:rsidRDefault="008C50C1" w:rsidP="00441180">
    <w:pPr>
      <w:pStyle w:val="Zpat"/>
      <w:rPr>
        <w:b/>
        <w:color w:val="002F87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HARTMANN – RICO, a. s.</w:t>
    </w:r>
    <w:r>
      <w:rPr>
        <w:b/>
        <w:color w:val="002F87"/>
        <w:sz w:val="19"/>
        <w:szCs w:val="19"/>
        <w:lang w:val="cs-CZ"/>
      </w:rPr>
      <w:t xml:space="preserve"> </w:t>
    </w:r>
  </w:p>
  <w:p w14:paraId="08007104" w14:textId="77777777" w:rsidR="008C50C1" w:rsidRPr="007A7FAA" w:rsidRDefault="008C50C1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Masarykovo nám. 77, 664 71 Veverská Bítýška</w:t>
    </w:r>
  </w:p>
  <w:p w14:paraId="13FC5B0E" w14:textId="77777777" w:rsidR="008C50C1" w:rsidRPr="007A7FAA" w:rsidRDefault="008C50C1" w:rsidP="00441180">
    <w:pPr>
      <w:pStyle w:val="Zpat"/>
      <w:rPr>
        <w:sz w:val="19"/>
        <w:szCs w:val="19"/>
        <w:lang w:val="cs-CZ"/>
      </w:rPr>
    </w:pPr>
  </w:p>
  <w:p w14:paraId="533DEF31" w14:textId="77777777" w:rsidR="008C50C1" w:rsidRPr="00441180" w:rsidRDefault="008C50C1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Irena Malá</w:t>
    </w:r>
  </w:p>
  <w:p w14:paraId="0A0E131B" w14:textId="5E271A13" w:rsidR="008C50C1" w:rsidRPr="007A7FAA" w:rsidRDefault="005C29E4" w:rsidP="00441180">
    <w:pPr>
      <w:pStyle w:val="Zpat"/>
      <w:rPr>
        <w:sz w:val="19"/>
        <w:szCs w:val="19"/>
        <w:lang w:val="cs-CZ"/>
      </w:rPr>
    </w:pPr>
    <w:r>
      <w:rPr>
        <w:sz w:val="19"/>
        <w:szCs w:val="19"/>
        <w:lang w:val="cs-CZ"/>
      </w:rPr>
      <w:t xml:space="preserve">+420 </w:t>
    </w:r>
    <w:r w:rsidR="008C50C1" w:rsidRPr="007A7FAA">
      <w:rPr>
        <w:sz w:val="19"/>
        <w:szCs w:val="19"/>
        <w:lang w:val="cs-CZ"/>
      </w:rPr>
      <w:t>724 671 102</w:t>
    </w:r>
  </w:p>
  <w:p w14:paraId="58FFA04A" w14:textId="77777777" w:rsidR="008C50C1" w:rsidRPr="007A7FAA" w:rsidRDefault="008C50C1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irena.mala@hartmann.info</w:t>
    </w:r>
  </w:p>
  <w:p w14:paraId="61B51A89" w14:textId="77777777" w:rsidR="008C50C1" w:rsidRPr="00042A29" w:rsidRDefault="008C50C1" w:rsidP="00441180">
    <w:pPr>
      <w:pStyle w:val="Zpat"/>
      <w:rPr>
        <w:sz w:val="19"/>
        <w:szCs w:val="19"/>
      </w:rPr>
    </w:pPr>
  </w:p>
  <w:p w14:paraId="7BC7E9EF" w14:textId="0F3CC937" w:rsidR="008C50C1" w:rsidRPr="00441180" w:rsidRDefault="008C50C1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www.hartmann.</w:t>
    </w:r>
    <w:r w:rsidR="005C29E4">
      <w:rPr>
        <w:b/>
        <w:bCs/>
        <w:color w:val="4472C4" w:themeColor="accent1"/>
        <w:sz w:val="19"/>
        <w:szCs w:val="19"/>
        <w:lang w:val="cs-CZ"/>
      </w:rPr>
      <w:t>sk</w:t>
    </w:r>
  </w:p>
  <w:p w14:paraId="66270B35" w14:textId="233AC97F" w:rsidR="008C50C1" w:rsidRDefault="008C50C1" w:rsidP="00441180">
    <w:pPr>
      <w:pStyle w:val="Zpat"/>
      <w:rPr>
        <w:b/>
        <w:color w:val="002F87"/>
        <w:sz w:val="19"/>
        <w:szCs w:val="19"/>
      </w:rPr>
    </w:pPr>
  </w:p>
  <w:p w14:paraId="2150CB7B" w14:textId="339AE5F5" w:rsidR="008C50C1" w:rsidRDefault="008C50C1" w:rsidP="00441180">
    <w:pPr>
      <w:pStyle w:val="Zpat"/>
      <w:rPr>
        <w:b/>
        <w:color w:val="002F87"/>
        <w:sz w:val="19"/>
        <w:szCs w:val="19"/>
      </w:rPr>
    </w:pPr>
  </w:p>
  <w:p w14:paraId="5874AB4A" w14:textId="77777777" w:rsidR="008C50C1" w:rsidRPr="009C1DDB" w:rsidRDefault="008C50C1" w:rsidP="00441180">
    <w:pPr>
      <w:pStyle w:val="Zpat"/>
      <w:rPr>
        <w:b/>
        <w:color w:val="002F87"/>
        <w:sz w:val="19"/>
        <w:szCs w:val="19"/>
      </w:rPr>
    </w:pPr>
  </w:p>
  <w:p w14:paraId="1EFFFAB1" w14:textId="77777777" w:rsidR="008C50C1" w:rsidRDefault="008C50C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D328D" w14:textId="77777777" w:rsidR="003A4414" w:rsidRDefault="003A4414" w:rsidP="00561FE6">
      <w:pPr>
        <w:spacing w:after="0" w:line="240" w:lineRule="auto"/>
      </w:pPr>
      <w:r>
        <w:separator/>
      </w:r>
    </w:p>
  </w:footnote>
  <w:footnote w:type="continuationSeparator" w:id="0">
    <w:p w14:paraId="31FF9C42" w14:textId="77777777" w:rsidR="003A4414" w:rsidRDefault="003A4414" w:rsidP="0056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B695B" w14:textId="590DE13A" w:rsidR="008C50C1" w:rsidRDefault="008C50C1" w:rsidP="000E5DCF">
    <w:pPr>
      <w:pStyle w:val="Zhlav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7AB7712" wp14:editId="32D098CC">
              <wp:simplePos x="0" y="0"/>
              <wp:positionH relativeFrom="margin">
                <wp:align>center</wp:align>
              </wp:positionH>
              <wp:positionV relativeFrom="paragraph">
                <wp:posOffset>-15875</wp:posOffset>
              </wp:positionV>
              <wp:extent cx="3747135" cy="96202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7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747135" cy="962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0640A" w14:textId="12A7DC5C" w:rsidR="008C50C1" w:rsidRPr="00E96009" w:rsidRDefault="008C50C1" w:rsidP="00561FE6">
                          <w:pPr>
                            <w:pStyle w:val="Odstavecseseznamem"/>
                            <w:ind w:left="426"/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20"/>
                              <w:szCs w:val="20"/>
                              <w:lang w:val="cs-CZ"/>
                            </w:rPr>
                          </w:pPr>
                          <w:bookmarkStart w:id="0" w:name="_Hlk499881691"/>
                          <w:proofErr w:type="spellStart"/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t>T</w:t>
                          </w:r>
                          <w:r w:rsidR="000058B4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t>lačová</w:t>
                          </w:r>
                          <w:proofErr w:type="spellEnd"/>
                          <w:r w:rsidR="000058B4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t xml:space="preserve"> správa</w:t>
                          </w:r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br/>
                          </w:r>
                        </w:p>
                        <w:bookmarkEnd w:id="0"/>
                        <w:p w14:paraId="1C540384" w14:textId="77777777" w:rsidR="008C50C1" w:rsidRPr="005B118F" w:rsidRDefault="008C50C1" w:rsidP="00561FE6">
                          <w:pPr>
                            <w:pStyle w:val="Odstavecseseznamem"/>
                            <w:ind w:left="426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val="de-DE"/>
                            </w:rPr>
                          </w:pPr>
                        </w:p>
                      </w:txbxContent>
                    </wps:txbx>
                    <wps:bodyPr vert="horz" lIns="0" tIns="45720" rIns="91440" bIns="4572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AB7712" id="Subtitle 2" o:spid="_x0000_s1026" style="position:absolute;margin-left:0;margin-top:-1.25pt;width:295.05pt;height:75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2fswEAAEoDAAAOAAAAZHJzL2Uyb0RvYy54bWysU9tu2zAMfR+wfxD0vvjSpGmNOMWwYsWA&#10;YiuQ7QNkWYqF2aJAKbGzrx+luNm6vRV9EUSRPjznkN7cTUPPjgq9AVvzYpFzpqyE1th9zX98//zh&#10;hjMfhG1FD1bV/KQ8v9u+f7cZXaVK6KBvFTICsb4aXc27EFyVZV52ahB+AU5ZSmrAQQQKcZ+1KEZC&#10;H/qszPPrbARsHYJU3tPr/TnJtwlfayXDN629CqyvOXEL6cR0NvHMthtR7VG4zsiZhngFi0EYS00v&#10;UPciCHZA8x/UYCSCBx0WEoYMtDZSJQ2kpsj/UbPrhFNJC5nj3cUm/3aw8uvxCZlpa77mzIqBRrQ7&#10;NMGEXrEyujM6X1HRzj1h1OfdI8ifnll4QBpXEUuyFzUx8HP1pHGIX5FONiXTTxfT1RSYpMer9XJd&#10;XK04k5S7vS7zcpVARfX8tUMfHhQMLF5qjjTU5LU4PvoQ+4vquWQmc+4fmYSpmWYVDbQn0krLSiAd&#10;4C/O+i+WvIx7kS7L1bqkAFNwWyyXFDQvMqH/BGmToioLHw8BtEkcYrNzh5kDDSxRm5crbsTfcar6&#10;8wtsfwMAAP//AwBQSwMEFAAGAAgAAAAhAGQiWyDaAAAABwEAAA8AAABkcnMvZG93bnJldi54bWxM&#10;j8FOwzAQRO9I/IO1lbi1dgqt2hCnQkhwhoYPcOJtEtVeh9hNA1/PcoLjaEYzb4rD7J2YcIx9IA3Z&#10;SoFAaoLtqdXwUb0sdyBiMmSNC4QavjDCoby9KUxuw5XecTqmVnAJxdxo6FIacilj06E3cRUGJPZO&#10;YfQmsRxbaUdz5XLv5FqprfSmJ17ozIDPHTbn48VrSISf1e7eVf3r2/Zb+VOdTaHW+m4xPz2CSDin&#10;vzD84jM6lMxUhwvZKJwGPpI0LNcbEOxu9ioDUXPsYa9AloX8z1/+AAAA//8DAFBLAQItABQABgAI&#10;AAAAIQC2gziS/gAAAOEBAAATAAAAAAAAAAAAAAAAAAAAAABbQ29udGVudF9UeXBlc10ueG1sUEsB&#10;Ai0AFAAGAAgAAAAhADj9If/WAAAAlAEAAAsAAAAAAAAAAAAAAAAALwEAAF9yZWxzLy5yZWxzUEsB&#10;Ai0AFAAGAAgAAAAhAIFJbZ+zAQAASgMAAA4AAAAAAAAAAAAAAAAALgIAAGRycy9lMm9Eb2MueG1s&#10;UEsBAi0AFAAGAAgAAAAhAGQiWyDaAAAABwEAAA8AAAAAAAAAAAAAAAAADQQAAGRycy9kb3ducmV2&#10;LnhtbFBLBQYAAAAABAAEAPMAAAAUBQAAAAA=&#10;" filled="f" stroked="f">
              <o:lock v:ext="edit" grouping="t"/>
              <v:textbox inset="0">
                <w:txbxContent>
                  <w:p w14:paraId="2870640A" w14:textId="12A7DC5C" w:rsidR="008C50C1" w:rsidRPr="00E96009" w:rsidRDefault="008C50C1" w:rsidP="00561FE6">
                    <w:pPr>
                      <w:pStyle w:val="Odstavecseseznamem"/>
                      <w:ind w:left="426"/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20"/>
                        <w:szCs w:val="20"/>
                        <w:lang w:val="cs-CZ"/>
                      </w:rPr>
                    </w:pPr>
                    <w:bookmarkStart w:id="1" w:name="_Hlk499881691"/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t>T</w:t>
                    </w:r>
                    <w:r w:rsidR="000058B4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t>lačová správa</w:t>
                    </w:r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br/>
                    </w:r>
                  </w:p>
                  <w:bookmarkEnd w:id="1"/>
                  <w:p w14:paraId="1C540384" w14:textId="77777777" w:rsidR="008C50C1" w:rsidRPr="005B118F" w:rsidRDefault="008C50C1" w:rsidP="00561FE6">
                    <w:pPr>
                      <w:pStyle w:val="Odstavecseseznamem"/>
                      <w:ind w:left="426"/>
                      <w:rPr>
                        <w:rFonts w:ascii="Arial" w:eastAsia="Times New Roman" w:hAnsi="Arial" w:cs="Arial"/>
                        <w:sz w:val="32"/>
                        <w:szCs w:val="32"/>
                        <w:lang w:val="de-DE"/>
                      </w:rPr>
                    </w:pPr>
                  </w:p>
                </w:txbxContent>
              </v:textbox>
              <w10:wrap type="tight" anchorx="margin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F309D86" wp14:editId="2717D80D">
          <wp:simplePos x="0" y="0"/>
          <wp:positionH relativeFrom="column">
            <wp:posOffset>-704850</wp:posOffset>
          </wp:positionH>
          <wp:positionV relativeFrom="paragraph">
            <wp:posOffset>-221615</wp:posOffset>
          </wp:positionV>
          <wp:extent cx="1895475" cy="846455"/>
          <wp:effectExtent l="0" t="0" r="0" b="0"/>
          <wp:wrapTight wrapText="bothSides">
            <wp:wrapPolygon edited="0">
              <wp:start x="5644" y="2431"/>
              <wp:lineTo x="3473" y="3889"/>
              <wp:lineTo x="1303" y="8264"/>
              <wp:lineTo x="1303" y="14098"/>
              <wp:lineTo x="6295" y="16528"/>
              <wp:lineTo x="11723" y="17500"/>
              <wp:lineTo x="13893" y="17500"/>
              <wp:lineTo x="14111" y="16528"/>
              <wp:lineTo x="16281" y="11181"/>
              <wp:lineTo x="16498" y="8750"/>
              <wp:lineTo x="14545" y="4375"/>
              <wp:lineTo x="12157" y="2431"/>
              <wp:lineTo x="5644" y="2431"/>
            </wp:wrapPolygon>
          </wp:wrapTight>
          <wp:docPr id="8" name="Logo">
            <a:extLst xmlns:a="http://schemas.openxmlformats.org/drawingml/2006/main">
              <a:ext uri="{FF2B5EF4-FFF2-40B4-BE49-F238E27FC236}">
                <a16:creationId xmlns:a16="http://schemas.microsoft.com/office/drawing/2014/main" id="{2437F8FC-A37C-8841-BB56-1D4FD904A8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">
                    <a:extLst>
                      <a:ext uri="{FF2B5EF4-FFF2-40B4-BE49-F238E27FC236}">
                        <a16:creationId xmlns:a16="http://schemas.microsoft.com/office/drawing/2014/main" id="{2437F8FC-A37C-8841-BB56-1D4FD904A8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89187" t="91133" r="390" b="589"/>
                  <a:stretch/>
                </pic:blipFill>
                <pic:spPr>
                  <a:xfrm>
                    <a:off x="0" y="0"/>
                    <a:ext cx="189547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8C8314E" wp14:editId="13185B39">
          <wp:simplePos x="0" y="0"/>
          <wp:positionH relativeFrom="column">
            <wp:posOffset>-914400</wp:posOffset>
          </wp:positionH>
          <wp:positionV relativeFrom="paragraph">
            <wp:posOffset>-461010</wp:posOffset>
          </wp:positionV>
          <wp:extent cx="5731510" cy="1371600"/>
          <wp:effectExtent l="0" t="0" r="0" b="0"/>
          <wp:wrapNone/>
          <wp:docPr id="6" name="Grafik 5">
            <a:extLst xmlns:a="http://schemas.openxmlformats.org/drawingml/2006/main">
              <a:ext uri="{FF2B5EF4-FFF2-40B4-BE49-F238E27FC236}">
                <a16:creationId xmlns:a16="http://schemas.microsoft.com/office/drawing/2014/main" id="{FD8736BE-8233-8D40-9551-2C322FF441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>
                    <a:extLst>
                      <a:ext uri="{FF2B5EF4-FFF2-40B4-BE49-F238E27FC236}">
                        <a16:creationId xmlns:a16="http://schemas.microsoft.com/office/drawing/2014/main" id="{FD8736BE-8233-8D40-9551-2C322FF441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39688" b="66936"/>
                  <a:stretch/>
                </pic:blipFill>
                <pic:spPr>
                  <a:xfrm>
                    <a:off x="0" y="0"/>
                    <a:ext cx="573151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C95B2D4" w14:textId="74AACB32" w:rsidR="008C50C1" w:rsidRDefault="008C50C1">
    <w:pPr>
      <w:pStyle w:val="Zhlav"/>
    </w:pPr>
  </w:p>
  <w:p w14:paraId="75FA6912" w14:textId="3041F325" w:rsidR="008C50C1" w:rsidRDefault="008C50C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27DF2"/>
    <w:multiLevelType w:val="hybridMultilevel"/>
    <w:tmpl w:val="1B68E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454D7"/>
    <w:multiLevelType w:val="hybridMultilevel"/>
    <w:tmpl w:val="6F2C83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55"/>
    <w:rsid w:val="000058B4"/>
    <w:rsid w:val="000159DE"/>
    <w:rsid w:val="000437F7"/>
    <w:rsid w:val="000934AE"/>
    <w:rsid w:val="000E2C32"/>
    <w:rsid w:val="000E5DCF"/>
    <w:rsid w:val="00101362"/>
    <w:rsid w:val="00145984"/>
    <w:rsid w:val="00165FD5"/>
    <w:rsid w:val="001876FA"/>
    <w:rsid w:val="001940A6"/>
    <w:rsid w:val="001C49E3"/>
    <w:rsid w:val="001D251E"/>
    <w:rsid w:val="001F4C23"/>
    <w:rsid w:val="00231DE5"/>
    <w:rsid w:val="00247E4C"/>
    <w:rsid w:val="002A406B"/>
    <w:rsid w:val="002C0417"/>
    <w:rsid w:val="002C4231"/>
    <w:rsid w:val="002E6E72"/>
    <w:rsid w:val="00313329"/>
    <w:rsid w:val="00327510"/>
    <w:rsid w:val="00340B79"/>
    <w:rsid w:val="00357AD8"/>
    <w:rsid w:val="00390C7B"/>
    <w:rsid w:val="003A4414"/>
    <w:rsid w:val="0040062D"/>
    <w:rsid w:val="00422ECC"/>
    <w:rsid w:val="0043702D"/>
    <w:rsid w:val="00441180"/>
    <w:rsid w:val="00477099"/>
    <w:rsid w:val="004B2EE5"/>
    <w:rsid w:val="004E1769"/>
    <w:rsid w:val="0055097D"/>
    <w:rsid w:val="00561FE6"/>
    <w:rsid w:val="005A00DD"/>
    <w:rsid w:val="005B0841"/>
    <w:rsid w:val="005C29E4"/>
    <w:rsid w:val="005C3209"/>
    <w:rsid w:val="005C4806"/>
    <w:rsid w:val="005E181A"/>
    <w:rsid w:val="00624E58"/>
    <w:rsid w:val="00641B99"/>
    <w:rsid w:val="006C4ADF"/>
    <w:rsid w:val="006D0B68"/>
    <w:rsid w:val="006E6E37"/>
    <w:rsid w:val="00724BE7"/>
    <w:rsid w:val="007417A0"/>
    <w:rsid w:val="007F6B5A"/>
    <w:rsid w:val="007F7290"/>
    <w:rsid w:val="00811DF8"/>
    <w:rsid w:val="008335B9"/>
    <w:rsid w:val="00860B82"/>
    <w:rsid w:val="00871D22"/>
    <w:rsid w:val="00873F79"/>
    <w:rsid w:val="00876FE4"/>
    <w:rsid w:val="008808F6"/>
    <w:rsid w:val="008B1612"/>
    <w:rsid w:val="008B39B8"/>
    <w:rsid w:val="008C50C1"/>
    <w:rsid w:val="00995A3D"/>
    <w:rsid w:val="00995BBF"/>
    <w:rsid w:val="009A415B"/>
    <w:rsid w:val="009D69B7"/>
    <w:rsid w:val="009E45DC"/>
    <w:rsid w:val="009E49AC"/>
    <w:rsid w:val="00A13EFD"/>
    <w:rsid w:val="00A271D8"/>
    <w:rsid w:val="00A3546F"/>
    <w:rsid w:val="00A35E14"/>
    <w:rsid w:val="00A7767F"/>
    <w:rsid w:val="00AA1373"/>
    <w:rsid w:val="00B06BB1"/>
    <w:rsid w:val="00B8461A"/>
    <w:rsid w:val="00B93F07"/>
    <w:rsid w:val="00BB6A2A"/>
    <w:rsid w:val="00BC0188"/>
    <w:rsid w:val="00BD669E"/>
    <w:rsid w:val="00C10E0B"/>
    <w:rsid w:val="00C437CB"/>
    <w:rsid w:val="00C519E8"/>
    <w:rsid w:val="00C608F6"/>
    <w:rsid w:val="00C84E83"/>
    <w:rsid w:val="00CB509D"/>
    <w:rsid w:val="00CC1EA2"/>
    <w:rsid w:val="00CD2188"/>
    <w:rsid w:val="00CD24E7"/>
    <w:rsid w:val="00CD2AA3"/>
    <w:rsid w:val="00D62D23"/>
    <w:rsid w:val="00D64F5D"/>
    <w:rsid w:val="00DE5AC5"/>
    <w:rsid w:val="00DF4C09"/>
    <w:rsid w:val="00E115CF"/>
    <w:rsid w:val="00E96009"/>
    <w:rsid w:val="00F013E4"/>
    <w:rsid w:val="00F155C0"/>
    <w:rsid w:val="00F21DB9"/>
    <w:rsid w:val="00F73355"/>
    <w:rsid w:val="00F93B96"/>
    <w:rsid w:val="00F956DC"/>
    <w:rsid w:val="00FB15BE"/>
    <w:rsid w:val="00FB2D71"/>
    <w:rsid w:val="00FE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66B78B"/>
  <w15:docId w15:val="{AB3935B2-EB86-4075-B4CF-4427EFEEB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1FE6"/>
  </w:style>
  <w:style w:type="paragraph" w:styleId="Zpat">
    <w:name w:val="footer"/>
    <w:basedOn w:val="Normln"/>
    <w:link w:val="Zpat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1FE6"/>
  </w:style>
  <w:style w:type="paragraph" w:styleId="Odstavecseseznamem">
    <w:name w:val="List Paragraph"/>
    <w:basedOn w:val="Normln"/>
    <w:uiPriority w:val="34"/>
    <w:qFormat/>
    <w:rsid w:val="00561FE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ezmezer">
    <w:name w:val="No Spacing"/>
    <w:uiPriority w:val="1"/>
    <w:qFormat/>
    <w:rsid w:val="00561FE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2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ECC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11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1180"/>
    <w:rPr>
      <w:color w:val="605E5C"/>
      <w:shd w:val="clear" w:color="auto" w:fill="E1DFDD"/>
    </w:rPr>
  </w:style>
  <w:style w:type="paragraph" w:customStyle="1" w:styleId="HRperex">
    <w:name w:val="HR perex"/>
    <w:basedOn w:val="Normln"/>
    <w:next w:val="Normln"/>
    <w:autoRedefine/>
    <w:qFormat/>
    <w:rsid w:val="005E181A"/>
    <w:pPr>
      <w:spacing w:before="120" w:after="360" w:line="300" w:lineRule="auto"/>
    </w:pPr>
    <w:rPr>
      <w:color w:val="009BDF"/>
      <w:sz w:val="24"/>
      <w:szCs w:val="19"/>
      <w:lang w:val="cs-CZ" w:eastAsia="ja-JP"/>
    </w:rPr>
  </w:style>
  <w:style w:type="character" w:styleId="Odkaznakoment">
    <w:name w:val="annotation reference"/>
    <w:basedOn w:val="Standardnpsmoodstavce"/>
    <w:uiPriority w:val="99"/>
    <w:semiHidden/>
    <w:unhideWhenUsed/>
    <w:rsid w:val="00B8461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8461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8461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46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46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96D2353C253440AD8F36E7961A2B5D" ma:contentTypeVersion="7" ma:contentTypeDescription="Ein neues Dokument erstellen." ma:contentTypeScope="" ma:versionID="a6f6102c741a8cc040f39678f5fcf2f6">
  <xsd:schema xmlns:xsd="http://www.w3.org/2001/XMLSchema" xmlns:xs="http://www.w3.org/2001/XMLSchema" xmlns:p="http://schemas.microsoft.com/office/2006/metadata/properties" xmlns:ns2="48271398-ad62-4d27-b6eb-624abf1a8c6c" targetNamespace="http://schemas.microsoft.com/office/2006/metadata/properties" ma:root="true" ma:fieldsID="b57811d083cca016f7d8287a9f9baafe" ns2:_="">
    <xsd:import namespace="48271398-ad62-4d27-b6eb-624abf1a8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71398-ad62-4d27-b6eb-624abf1a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DF13AE-7CD8-43C3-9108-8D4534AF58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A6B94-7209-488E-A6AF-BA4A9D3CD0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167381-AF4B-497B-A380-2D00027F2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71398-ad62-4d27-b6eb-624abf1a8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377</Words>
  <Characters>2227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Große Tina</dc:creator>
  <cp:keywords/>
  <dc:description/>
  <cp:lastModifiedBy>MARCO reklamní agentura, spol. s r.o.</cp:lastModifiedBy>
  <cp:revision>2</cp:revision>
  <cp:lastPrinted>2021-02-24T09:09:00Z</cp:lastPrinted>
  <dcterms:created xsi:type="dcterms:W3CDTF">2021-05-04T09:27:00Z</dcterms:created>
  <dcterms:modified xsi:type="dcterms:W3CDTF">2021-05-04T09:27:00Z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0x0101001696D2353C253440AD8F36E7961A2B5D</vt:lpwstr>
  </property>
  <property fmtid="{D5CDD505-2E9C-101B-9397-08002B2CF9AE}" pid="3" name="_dlc_DocIdItemGuid">
    <vt:lpwstr>ad4ab43e-ff58-4cc6-84d1-420e47d58f30</vt:lpwstr>
  </property>
</Properties>
</file>